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5564B4"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Student’s</w:t>
      </w:r>
      <w:r w:rsidR="00616D2D" w:rsidRPr="00616D2D">
        <w:rPr>
          <w:rFonts w:ascii="Times New Roman" w:hAnsi="Times New Roman" w:cs="Times New Roman"/>
          <w:sz w:val="24"/>
          <w:szCs w:val="24"/>
        </w:rPr>
        <w:t xml:space="preserve"> name</w:t>
      </w:r>
    </w:p>
    <w:p w:rsidR="00616D2D" w:rsidRPr="00616D2D" w:rsidRDefault="00E83DB5" w:rsidP="00A2550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w:t>
      </w:r>
      <w:r w:rsidR="00616D2D" w:rsidRPr="00616D2D">
        <w:rPr>
          <w:rFonts w:ascii="Times New Roman" w:hAnsi="Times New Roman" w:cs="Times New Roman"/>
          <w:sz w:val="24"/>
          <w:szCs w:val="24"/>
        </w:rPr>
        <w:t>nstitution</w:t>
      </w: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Research Paper</w:t>
      </w:r>
    </w:p>
    <w:p w:rsidR="00616D2D" w:rsidRPr="00616D2D"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Neuro-emotional Technique for treatment of Chronic stress related pains.</w:t>
      </w:r>
    </w:p>
    <w:p w:rsidR="006838DF"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Abstract</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Objective: The study aims is to collect information on the impacts of the Neuro- emotional therapy or technique to chronic stress-related pains and disabilities.</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Background: Neuro emotional therapy is a technique used to relieve pain due to emotional responses mostly stress related. Chains of amino acids and their receptors make up emotional reactions on neurons and other internal cells of the tissue in the body. The production of these chains of amino acids categorically termed, as neurochemicals are stress triggered. The memory holds all the experiences that occur in one's lifetime which is vividly memorable to the </w:t>
      </w:r>
      <w:r w:rsidRPr="00616D2D">
        <w:rPr>
          <w:rFonts w:ascii="Times New Roman" w:hAnsi="Times New Roman" w:cs="Times New Roman"/>
          <w:sz w:val="24"/>
          <w:szCs w:val="24"/>
        </w:rPr>
        <w:lastRenderedPageBreak/>
        <w:t>subconscious mind. If the sub-conscious brain retrieves, occurrences that are traumatic or sad then a traumatic stress-related response occur. Such reactions in the body bring about physiological errors that Neuro-emotional therapy corrects. Several conditions depend on the technique for correlation. An example of such a state is the chronic neck pain caused by sensitivity of the trigger points.</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Method: Ten patients suspected to be suffering from a chronic neck pain after evaluation of the symptoms exposed to the actual treatment. Other ten participants or individuals are selected and used to act as the control group. The control group goes through a sham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protocol as outlined by Walker. The treated patients get exposure to a muscle and general semantics test as part of the treatment procedure. The results are based on pain assessment by the use of a visual analog scale and an algometer that acts as a pressure gauge. Each of the quantifiers gets a place in different regions, the trigger points; the sub-occipital region,</w:t>
      </w:r>
      <w:r w:rsidR="00737283">
        <w:rPr>
          <w:rFonts w:ascii="Times New Roman" w:hAnsi="Times New Roman" w:cs="Times New Roman"/>
          <w:sz w:val="24"/>
          <w:szCs w:val="24"/>
        </w:rPr>
        <w:t xml:space="preserve"> the </w:t>
      </w:r>
      <w:proofErr w:type="spellStart"/>
      <w:r w:rsidRPr="00616D2D">
        <w:rPr>
          <w:rFonts w:ascii="Times New Roman" w:hAnsi="Times New Roman" w:cs="Times New Roman"/>
          <w:sz w:val="24"/>
          <w:szCs w:val="24"/>
        </w:rPr>
        <w:t>levator</w:t>
      </w:r>
      <w:proofErr w:type="spellEnd"/>
      <w:r w:rsidRPr="00616D2D">
        <w:rPr>
          <w:rFonts w:ascii="Times New Roman" w:hAnsi="Times New Roman" w:cs="Times New Roman"/>
          <w:sz w:val="24"/>
          <w:szCs w:val="24"/>
        </w:rPr>
        <w:t xml:space="preserve"> scapulae region</w:t>
      </w:r>
      <w:proofErr w:type="gramStart"/>
      <w:r w:rsidRPr="00616D2D">
        <w:rPr>
          <w:rFonts w:ascii="Times New Roman" w:hAnsi="Times New Roman" w:cs="Times New Roman"/>
          <w:sz w:val="24"/>
          <w:szCs w:val="24"/>
        </w:rPr>
        <w:t xml:space="preserve">, </w:t>
      </w:r>
      <w:r w:rsidR="00737283">
        <w:rPr>
          <w:rFonts w:ascii="Times New Roman" w:hAnsi="Times New Roman" w:cs="Times New Roman"/>
          <w:sz w:val="24"/>
          <w:szCs w:val="24"/>
        </w:rPr>
        <w:t xml:space="preserve"> the</w:t>
      </w:r>
      <w:proofErr w:type="gramEnd"/>
      <w:r w:rsidR="00737283">
        <w:rPr>
          <w:rFonts w:ascii="Times New Roman" w:hAnsi="Times New Roman" w:cs="Times New Roman"/>
          <w:sz w:val="24"/>
          <w:szCs w:val="24"/>
        </w:rPr>
        <w:t xml:space="preserve"> </w:t>
      </w:r>
      <w:r w:rsidRPr="00616D2D">
        <w:rPr>
          <w:rFonts w:ascii="Times New Roman" w:hAnsi="Times New Roman" w:cs="Times New Roman"/>
          <w:sz w:val="24"/>
          <w:szCs w:val="24"/>
        </w:rPr>
        <w:t xml:space="preserve">sternocleidomastoid region, and the </w:t>
      </w:r>
      <w:proofErr w:type="spellStart"/>
      <w:r w:rsidRPr="00616D2D">
        <w:rPr>
          <w:rFonts w:ascii="Times New Roman" w:hAnsi="Times New Roman" w:cs="Times New Roman"/>
          <w:sz w:val="24"/>
          <w:szCs w:val="24"/>
        </w:rPr>
        <w:t>temporo</w:t>
      </w:r>
      <w:r w:rsidR="00737283">
        <w:rPr>
          <w:rFonts w:ascii="Times New Roman" w:hAnsi="Times New Roman" w:cs="Times New Roman"/>
          <w:sz w:val="24"/>
          <w:szCs w:val="24"/>
        </w:rPr>
        <w:t>mandibular</w:t>
      </w:r>
      <w:proofErr w:type="spellEnd"/>
      <w:r w:rsidR="00737283">
        <w:rPr>
          <w:rFonts w:ascii="Times New Roman" w:hAnsi="Times New Roman" w:cs="Times New Roman"/>
          <w:sz w:val="24"/>
          <w:szCs w:val="24"/>
        </w:rPr>
        <w:t xml:space="preserve"> region. The </w:t>
      </w:r>
      <w:proofErr w:type="gramStart"/>
      <w:r w:rsidR="00737283">
        <w:rPr>
          <w:rFonts w:ascii="Times New Roman" w:hAnsi="Times New Roman" w:cs="Times New Roman"/>
          <w:sz w:val="24"/>
          <w:szCs w:val="24"/>
        </w:rPr>
        <w:t>changing  measurements</w:t>
      </w:r>
      <w:proofErr w:type="gramEnd"/>
      <w:r w:rsidR="00737283">
        <w:rPr>
          <w:rFonts w:ascii="Times New Roman" w:hAnsi="Times New Roman" w:cs="Times New Roman"/>
          <w:sz w:val="24"/>
          <w:szCs w:val="24"/>
        </w:rPr>
        <w:t xml:space="preserve"> were </w:t>
      </w:r>
      <w:r w:rsidRPr="00616D2D">
        <w:rPr>
          <w:rFonts w:ascii="Times New Roman" w:hAnsi="Times New Roman" w:cs="Times New Roman"/>
          <w:sz w:val="24"/>
          <w:szCs w:val="24"/>
        </w:rPr>
        <w:t>calculated using the General Linear Model stepwise.</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Results: An increase in the values of the visual analog scale is notable. 7.2 at the </w:t>
      </w:r>
      <w:proofErr w:type="spellStart"/>
      <w:r w:rsidRPr="00616D2D">
        <w:rPr>
          <w:rFonts w:ascii="Times New Roman" w:hAnsi="Times New Roman" w:cs="Times New Roman"/>
          <w:sz w:val="24"/>
          <w:szCs w:val="24"/>
        </w:rPr>
        <w:t>levator</w:t>
      </w:r>
      <w:proofErr w:type="spellEnd"/>
      <w:r w:rsidRPr="00616D2D">
        <w:rPr>
          <w:rFonts w:ascii="Times New Roman" w:hAnsi="Times New Roman" w:cs="Times New Roman"/>
          <w:sz w:val="24"/>
          <w:szCs w:val="24"/>
        </w:rPr>
        <w:t xml:space="preserve"> scapulae, 7.6 at the sub-occipital, 7.5 at the sternocleidomastoid and 7.1 at the </w:t>
      </w:r>
      <w:proofErr w:type="spellStart"/>
      <w:r w:rsidRPr="00616D2D">
        <w:rPr>
          <w:rFonts w:ascii="Times New Roman" w:hAnsi="Times New Roman" w:cs="Times New Roman"/>
          <w:sz w:val="24"/>
          <w:szCs w:val="24"/>
        </w:rPr>
        <w:t>temporomandibular</w:t>
      </w:r>
      <w:proofErr w:type="spellEnd"/>
      <w:r w:rsidRPr="00616D2D">
        <w:rPr>
          <w:rFonts w:ascii="Times New Roman" w:hAnsi="Times New Roman" w:cs="Times New Roman"/>
          <w:sz w:val="24"/>
          <w:szCs w:val="24"/>
        </w:rPr>
        <w:t xml:space="preserve"> region for the patients exposed to the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procedure. There was no significant change on the scales for individuals placed under the sham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protocol. The patients also reported a physical relief and general life improvement after the procedure.</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Conclusion: The Neuro emotional therapy had a positive impact on the patients. An improvement notice from both visual and the pressure scales due to the change detected on the scales. The technique is thus useful for the treatment of the chronic neck pain. When performing </w:t>
      </w:r>
      <w:r w:rsidRPr="00616D2D">
        <w:rPr>
          <w:rFonts w:ascii="Times New Roman" w:hAnsi="Times New Roman" w:cs="Times New Roman"/>
          <w:sz w:val="24"/>
          <w:szCs w:val="24"/>
        </w:rPr>
        <w:lastRenderedPageBreak/>
        <w:t xml:space="preserve">a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experiment, two groups of participants are necessary, the conventional and the control groups.</w:t>
      </w:r>
    </w:p>
    <w:p w:rsidR="00E83DB5"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Introduction</w:t>
      </w:r>
    </w:p>
    <w:p w:rsidR="00E83DB5"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Two doctors from America developed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after the discovery of the chiropractic technique system. </w:t>
      </w:r>
      <w:r w:rsidR="000C5A74">
        <w:rPr>
          <w:rFonts w:ascii="Times New Roman" w:hAnsi="Times New Roman" w:cs="Times New Roman"/>
          <w:sz w:val="24"/>
          <w:szCs w:val="24"/>
        </w:rPr>
        <w:t xml:space="preserve">Initially, </w:t>
      </w:r>
      <w:smartTag w:uri="urn:schemas-microsoft-com:office:smarttags" w:element="stockticker">
        <w:r w:rsidR="000C5A74">
          <w:rPr>
            <w:rFonts w:ascii="Times New Roman" w:hAnsi="Times New Roman" w:cs="Times New Roman"/>
            <w:sz w:val="24"/>
            <w:szCs w:val="24"/>
          </w:rPr>
          <w:t>NET</w:t>
        </w:r>
      </w:smartTag>
      <w:r w:rsidR="000C5A74">
        <w:rPr>
          <w:rFonts w:ascii="Times New Roman" w:hAnsi="Times New Roman" w:cs="Times New Roman"/>
          <w:sz w:val="24"/>
          <w:szCs w:val="24"/>
        </w:rPr>
        <w:t xml:space="preserve"> was designed to </w:t>
      </w:r>
      <w:r w:rsidRPr="00616D2D">
        <w:rPr>
          <w:rFonts w:ascii="Times New Roman" w:hAnsi="Times New Roman" w:cs="Times New Roman"/>
          <w:sz w:val="24"/>
          <w:szCs w:val="24"/>
        </w:rPr>
        <w:t>fix the repetitive chronic vertebral subluxation. The subluxations become repetitive after ignorance of the primary condition that makes the conditioning complex. Dr. Walker and his wife Deborah developed the idea, which is currently one of the clinical discoveries. Dr. Walker developed his interest in the medical field from his mother who was a nurse then in the area they lived. His love for nature triggered him to carry out a comparison between animals and humans and noted that humans looked less healthy, a problem that he started getting a solution. Performance of several experiments let to the discovery of the technique. He gained reputation from his ability to get solutions for most chronic conditions. After his discovery, he noted that the patients were getting relieved from stress and became happier.</w:t>
      </w:r>
    </w:p>
    <w:p w:rsid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The neuro-emotional therapy is a technique that brings a connection between the mind, the body and the surrounding environment that triggers different emotions. Emotions are involving healthy responses to the reactions of the daily experiences of one's life such as anger and sadness. It is normal for the body to react to different situations or experiences. However, emotions reside in the brain; their physiological effects spread widely to other parts of the body. Some of the negative responses experienced in mind are physiological stress, which is caused by phobia, anxiety, and depression.</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relieves such pains through two main ways: the spinal correlation and the meridian therapy. Those practicing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diagnose stress- caused conditions </w:t>
      </w:r>
      <w:r w:rsidRPr="00616D2D">
        <w:rPr>
          <w:rFonts w:ascii="Times New Roman" w:hAnsi="Times New Roman" w:cs="Times New Roman"/>
          <w:sz w:val="24"/>
          <w:szCs w:val="24"/>
        </w:rPr>
        <w:lastRenderedPageBreak/>
        <w:t>using semantic responses of the standard muscle scale responses. The treatment process involves the patient connecting back the feelings from the stressful state and correction of the spinal to remove the unresolved Stress.</w:t>
      </w:r>
    </w:p>
    <w:p w:rsidR="0094199A" w:rsidRPr="00616D2D" w:rsidRDefault="0094199A"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Literature Review</w:t>
      </w:r>
    </w:p>
    <w:p w:rsidR="0094199A" w:rsidRDefault="00616D2D" w:rsidP="00A25505">
      <w:pPr>
        <w:spacing w:line="480" w:lineRule="auto"/>
        <w:ind w:firstLine="720"/>
        <w:rPr>
          <w:rFonts w:ascii="Times New Roman" w:hAnsi="Times New Roman" w:cs="Times New Roman"/>
          <w:sz w:val="24"/>
          <w:szCs w:val="24"/>
        </w:rPr>
      </w:pP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is a technique that has been widely applied to restore health for many </w:t>
      </w:r>
      <w:proofErr w:type="spellStart"/>
      <w:r w:rsidRPr="00616D2D">
        <w:rPr>
          <w:rFonts w:ascii="Times New Roman" w:hAnsi="Times New Roman" w:cs="Times New Roman"/>
          <w:sz w:val="24"/>
          <w:szCs w:val="24"/>
        </w:rPr>
        <w:t>patients.There</w:t>
      </w:r>
      <w:proofErr w:type="spellEnd"/>
      <w:r w:rsidRPr="00616D2D">
        <w:rPr>
          <w:rFonts w:ascii="Times New Roman" w:hAnsi="Times New Roman" w:cs="Times New Roman"/>
          <w:sz w:val="24"/>
          <w:szCs w:val="24"/>
        </w:rPr>
        <w:t xml:space="preserve"> </w:t>
      </w:r>
      <w:proofErr w:type="gramStart"/>
      <w:r w:rsidRPr="00616D2D">
        <w:rPr>
          <w:rFonts w:ascii="Times New Roman" w:hAnsi="Times New Roman" w:cs="Times New Roman"/>
          <w:sz w:val="24"/>
          <w:szCs w:val="24"/>
        </w:rPr>
        <w:t>are</w:t>
      </w:r>
      <w:proofErr w:type="gramEnd"/>
      <w:r w:rsidRPr="00616D2D">
        <w:rPr>
          <w:rFonts w:ascii="Times New Roman" w:hAnsi="Times New Roman" w:cs="Times New Roman"/>
          <w:sz w:val="24"/>
          <w:szCs w:val="24"/>
        </w:rPr>
        <w:t xml:space="preserve"> different methods of performing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that depends on the type of condition that one is handling. Some of </w:t>
      </w:r>
      <w:proofErr w:type="gramStart"/>
      <w:r w:rsidRPr="00616D2D">
        <w:rPr>
          <w:rFonts w:ascii="Times New Roman" w:hAnsi="Times New Roman" w:cs="Times New Roman"/>
          <w:sz w:val="24"/>
          <w:szCs w:val="24"/>
        </w:rPr>
        <w:t>this condition are</w:t>
      </w:r>
      <w:proofErr w:type="gramEnd"/>
      <w:r w:rsidRPr="00616D2D">
        <w:rPr>
          <w:rFonts w:ascii="Times New Roman" w:hAnsi="Times New Roman" w:cs="Times New Roman"/>
          <w:sz w:val="24"/>
          <w:szCs w:val="24"/>
        </w:rPr>
        <w:t>;</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The chronic low back pain is defined, as the unpleasant sensory experience associated with actual damage.  Lateral margins, from the posterior aspect. It is one of the symptoms used by chiropractic practitioners. Social and physiological dysfunctions characterize the condition. The condition associated with much pain both sensory and emotional.</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Method: Seventeen individuals chosen to participate were suffering from the chronic back pain. The patients were placed into two groups the first consisting of nine and the second eight. Those in the intervention group given a one-month course of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The second, control group underwent a sham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protocol. Both the intervention and the control group underwent exposure to the treatment for one month at a frequency of two sessions each week. The results were read and recorded after one month and three months consecutively using the Oswestry Disability Index (ODI)</w:t>
      </w:r>
      <w:r w:rsidR="007348CC">
        <w:rPr>
          <w:rFonts w:ascii="Times New Roman" w:hAnsi="Times New Roman" w:cs="Times New Roman"/>
          <w:sz w:val="24"/>
          <w:szCs w:val="24"/>
        </w:rPr>
        <w:t xml:space="preserve"> and the visual analog scale (</w:t>
      </w:r>
      <w:smartTag w:uri="urn:schemas-microsoft-com:office:smarttags" w:element="stockticker">
        <w:r w:rsidR="007348CC">
          <w:rPr>
            <w:rFonts w:ascii="Times New Roman" w:hAnsi="Times New Roman" w:cs="Times New Roman"/>
            <w:sz w:val="24"/>
            <w:szCs w:val="24"/>
          </w:rPr>
          <w:t>VAS</w:t>
        </w:r>
      </w:smartTag>
      <w:r w:rsidR="007348CC">
        <w:rPr>
          <w:rFonts w:ascii="Times New Roman" w:hAnsi="Times New Roman" w:cs="Times New Roman"/>
          <w:sz w:val="24"/>
          <w:szCs w:val="24"/>
        </w:rPr>
        <w:t>)</w:t>
      </w:r>
      <w:r w:rsidRPr="00616D2D">
        <w:rPr>
          <w:rFonts w:ascii="Times New Roman" w:hAnsi="Times New Roman" w:cs="Times New Roman"/>
          <w:sz w:val="24"/>
          <w:szCs w:val="24"/>
        </w:rPr>
        <w:t>.</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lastRenderedPageBreak/>
        <w:t xml:space="preserve">Results: Both treatment and the control groups had a loss of two participants between the first and third month. Significant changes observed in both the ODI and </w:t>
      </w:r>
      <w:smartTag w:uri="urn:schemas-microsoft-com:office:smarttags" w:element="stockticker">
        <w:r w:rsidRPr="00616D2D">
          <w:rPr>
            <w:rFonts w:ascii="Times New Roman" w:hAnsi="Times New Roman" w:cs="Times New Roman"/>
            <w:sz w:val="24"/>
            <w:szCs w:val="24"/>
          </w:rPr>
          <w:t>VAS</w:t>
        </w:r>
      </w:smartTag>
      <w:r w:rsidRPr="00616D2D">
        <w:rPr>
          <w:rFonts w:ascii="Times New Roman" w:hAnsi="Times New Roman" w:cs="Times New Roman"/>
          <w:sz w:val="24"/>
          <w:szCs w:val="24"/>
        </w:rPr>
        <w:t xml:space="preserve"> in the first month. The values then dropped to the original level due to lack of treatment in the second month.</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Discussion and Conclusion: The change in values of the ODI and </w:t>
      </w:r>
      <w:smartTag w:uri="urn:schemas-microsoft-com:office:smarttags" w:element="stockticker">
        <w:r w:rsidRPr="00616D2D">
          <w:rPr>
            <w:rFonts w:ascii="Times New Roman" w:hAnsi="Times New Roman" w:cs="Times New Roman"/>
            <w:sz w:val="24"/>
            <w:szCs w:val="24"/>
          </w:rPr>
          <w:t>VAS</w:t>
        </w:r>
      </w:smartTag>
      <w:r w:rsidRPr="00616D2D">
        <w:rPr>
          <w:rFonts w:ascii="Times New Roman" w:hAnsi="Times New Roman" w:cs="Times New Roman"/>
          <w:sz w:val="24"/>
          <w:szCs w:val="24"/>
        </w:rPr>
        <w:t xml:space="preserve"> meant a change in the intensity of pain in the affected region. The development of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has brought benefits to most suffering populations. The low back pain associates highly with the biological, physiological and social effects of the surrounding environment. The condition is termed as a disability since it is a source and resultant of pain on the body region.</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The chronic neck pain is a state associated with trigger points active in </w:t>
      </w:r>
      <w:proofErr w:type="spellStart"/>
      <w:r w:rsidRPr="00616D2D">
        <w:rPr>
          <w:rFonts w:ascii="Times New Roman" w:hAnsi="Times New Roman" w:cs="Times New Roman"/>
          <w:sz w:val="24"/>
          <w:szCs w:val="24"/>
        </w:rPr>
        <w:t>myofascial</w:t>
      </w:r>
      <w:proofErr w:type="spellEnd"/>
      <w:r w:rsidRPr="00616D2D">
        <w:rPr>
          <w:rFonts w:ascii="Times New Roman" w:hAnsi="Times New Roman" w:cs="Times New Roman"/>
          <w:sz w:val="24"/>
          <w:szCs w:val="24"/>
        </w:rPr>
        <w:t xml:space="preserve"> pain syndromes where the test is carried out. Trigger points are discrete foci located within a skeletal muscle band. The pain comes as a result of pressure on the position due to the exact circumscription on the area.  Of the trigger points is based on specific characteristics either as an active or latent point. An active trigger point is one due to movement causing spontaneous pain while a potential one is due to compression that causes discomfort on the spot. They occur mostly in situations of mechanical strain on the neck. The pain is only felt on application of pressure onto the body region. The multiplication of cells in these points is from sensitization of nerves that lead to inflammation of the affected part due to accumulation products such as </w:t>
      </w:r>
      <w:r w:rsidR="007C3D28" w:rsidRPr="00616D2D">
        <w:rPr>
          <w:rFonts w:ascii="Times New Roman" w:hAnsi="Times New Roman" w:cs="Times New Roman"/>
          <w:sz w:val="24"/>
          <w:szCs w:val="24"/>
        </w:rPr>
        <w:t xml:space="preserve">prostaglandins </w:t>
      </w:r>
      <w:r w:rsidR="007C3D28">
        <w:rPr>
          <w:rFonts w:ascii="Times New Roman" w:hAnsi="Times New Roman" w:cs="Times New Roman"/>
          <w:sz w:val="24"/>
          <w:szCs w:val="24"/>
        </w:rPr>
        <w:t xml:space="preserve">and </w:t>
      </w:r>
      <w:proofErr w:type="spellStart"/>
      <w:r w:rsidR="007C3D28">
        <w:rPr>
          <w:rFonts w:ascii="Times New Roman" w:hAnsi="Times New Roman" w:cs="Times New Roman"/>
          <w:sz w:val="24"/>
          <w:szCs w:val="24"/>
        </w:rPr>
        <w:t>bradykinins</w:t>
      </w:r>
      <w:proofErr w:type="spellEnd"/>
      <w:r w:rsidR="007C3D28">
        <w:rPr>
          <w:rFonts w:ascii="Times New Roman" w:hAnsi="Times New Roman" w:cs="Times New Roman"/>
          <w:sz w:val="24"/>
          <w:szCs w:val="24"/>
        </w:rPr>
        <w:t xml:space="preserve">, repetitive </w:t>
      </w:r>
      <w:proofErr w:type="spellStart"/>
      <w:r w:rsidR="007C3D28">
        <w:rPr>
          <w:rFonts w:ascii="Times New Roman" w:hAnsi="Times New Roman" w:cs="Times New Roman"/>
          <w:sz w:val="24"/>
          <w:szCs w:val="24"/>
        </w:rPr>
        <w:t>microtumours</w:t>
      </w:r>
      <w:proofErr w:type="spellEnd"/>
      <w:r w:rsidR="007C3D28">
        <w:rPr>
          <w:rFonts w:ascii="Times New Roman" w:hAnsi="Times New Roman" w:cs="Times New Roman"/>
          <w:sz w:val="24"/>
          <w:szCs w:val="24"/>
        </w:rPr>
        <w:t xml:space="preserve">, </w:t>
      </w:r>
      <w:r w:rsidRPr="00616D2D">
        <w:rPr>
          <w:rFonts w:ascii="Times New Roman" w:hAnsi="Times New Roman" w:cs="Times New Roman"/>
          <w:sz w:val="24"/>
          <w:szCs w:val="24"/>
        </w:rPr>
        <w:t xml:space="preserve">poor nutrition, sleep disturbances, joint disturbances and overloading of muscles. To quantify the sensitivity of a trigger region, the algometer is crucial. The algometer is a device that measures the pressure of a part by placing it over the affected area. The technique helps relieve pain on the trigger points. Some of the trigger points used in the diagnosis and treatment of the condition are the sub-occipital region, </w:t>
      </w:r>
      <w:proofErr w:type="spellStart"/>
      <w:r w:rsidRPr="00616D2D">
        <w:rPr>
          <w:rFonts w:ascii="Times New Roman" w:hAnsi="Times New Roman" w:cs="Times New Roman"/>
          <w:sz w:val="24"/>
          <w:szCs w:val="24"/>
        </w:rPr>
        <w:t>sterno-cleidomastoid</w:t>
      </w:r>
      <w:proofErr w:type="spellEnd"/>
      <w:r w:rsidRPr="00616D2D">
        <w:rPr>
          <w:rFonts w:ascii="Times New Roman" w:hAnsi="Times New Roman" w:cs="Times New Roman"/>
          <w:sz w:val="24"/>
          <w:szCs w:val="24"/>
        </w:rPr>
        <w:t xml:space="preserve">, </w:t>
      </w:r>
      <w:proofErr w:type="spellStart"/>
      <w:r w:rsidRPr="00616D2D">
        <w:rPr>
          <w:rFonts w:ascii="Times New Roman" w:hAnsi="Times New Roman" w:cs="Times New Roman"/>
          <w:sz w:val="24"/>
          <w:szCs w:val="24"/>
        </w:rPr>
        <w:t>temporomandibular</w:t>
      </w:r>
      <w:proofErr w:type="spellEnd"/>
      <w:r w:rsidRPr="00616D2D">
        <w:rPr>
          <w:rFonts w:ascii="Times New Roman" w:hAnsi="Times New Roman" w:cs="Times New Roman"/>
          <w:sz w:val="24"/>
          <w:szCs w:val="24"/>
        </w:rPr>
        <w:t xml:space="preserve"> and the </w:t>
      </w:r>
      <w:proofErr w:type="spellStart"/>
      <w:r w:rsidRPr="00616D2D">
        <w:rPr>
          <w:rFonts w:ascii="Times New Roman" w:hAnsi="Times New Roman" w:cs="Times New Roman"/>
          <w:sz w:val="24"/>
          <w:szCs w:val="24"/>
        </w:rPr>
        <w:t>levator</w:t>
      </w:r>
      <w:proofErr w:type="spellEnd"/>
      <w:r w:rsidRPr="00616D2D">
        <w:rPr>
          <w:rFonts w:ascii="Times New Roman" w:hAnsi="Times New Roman" w:cs="Times New Roman"/>
          <w:sz w:val="24"/>
          <w:szCs w:val="24"/>
        </w:rPr>
        <w:t xml:space="preserve"> scapulae regions.  Also, their diagnosis </w:t>
      </w:r>
      <w:r w:rsidR="00D4749A">
        <w:rPr>
          <w:rFonts w:ascii="Times New Roman" w:hAnsi="Times New Roman" w:cs="Times New Roman"/>
          <w:sz w:val="24"/>
          <w:szCs w:val="24"/>
        </w:rPr>
        <w:lastRenderedPageBreak/>
        <w:t>involves examination using a group</w:t>
      </w:r>
      <w:r w:rsidRPr="00616D2D">
        <w:rPr>
          <w:rFonts w:ascii="Times New Roman" w:hAnsi="Times New Roman" w:cs="Times New Roman"/>
          <w:sz w:val="24"/>
          <w:szCs w:val="24"/>
        </w:rPr>
        <w:t xml:space="preserve"> of cardinal signs by well-experienced therapists. The </w:t>
      </w:r>
      <w:r w:rsidR="000615BD">
        <w:rPr>
          <w:rFonts w:ascii="Times New Roman" w:hAnsi="Times New Roman" w:cs="Times New Roman"/>
          <w:sz w:val="24"/>
          <w:szCs w:val="24"/>
        </w:rPr>
        <w:t xml:space="preserve">trigger points are </w:t>
      </w:r>
      <w:r w:rsidR="0058388D">
        <w:rPr>
          <w:rFonts w:ascii="Times New Roman" w:hAnsi="Times New Roman" w:cs="Times New Roman"/>
          <w:sz w:val="24"/>
          <w:szCs w:val="24"/>
        </w:rPr>
        <w:t xml:space="preserve">determination </w:t>
      </w:r>
      <w:r w:rsidR="0058388D" w:rsidRPr="00616D2D">
        <w:rPr>
          <w:rFonts w:ascii="Times New Roman" w:hAnsi="Times New Roman" w:cs="Times New Roman"/>
          <w:sz w:val="24"/>
          <w:szCs w:val="24"/>
        </w:rPr>
        <w:t>includes</w:t>
      </w:r>
      <w:r w:rsidRPr="00616D2D">
        <w:rPr>
          <w:rFonts w:ascii="Times New Roman" w:hAnsi="Times New Roman" w:cs="Times New Roman"/>
          <w:sz w:val="24"/>
          <w:szCs w:val="24"/>
        </w:rPr>
        <w:t xml:space="preserve"> the environm</w:t>
      </w:r>
      <w:r w:rsidR="008F52EC">
        <w:rPr>
          <w:rFonts w:ascii="Times New Roman" w:hAnsi="Times New Roman" w:cs="Times New Roman"/>
          <w:sz w:val="24"/>
          <w:szCs w:val="24"/>
        </w:rPr>
        <w:t xml:space="preserve">ental study </w:t>
      </w:r>
      <w:r w:rsidRPr="00616D2D">
        <w:rPr>
          <w:rFonts w:ascii="Times New Roman" w:hAnsi="Times New Roman" w:cs="Times New Roman"/>
          <w:sz w:val="24"/>
          <w:szCs w:val="24"/>
        </w:rPr>
        <w:t>by an experienced therapist u</w:t>
      </w:r>
      <w:r w:rsidR="008F52EC">
        <w:rPr>
          <w:rFonts w:ascii="Times New Roman" w:hAnsi="Times New Roman" w:cs="Times New Roman"/>
          <w:sz w:val="24"/>
          <w:szCs w:val="24"/>
        </w:rPr>
        <w:t>tilizing a group of cardinal signs</w:t>
      </w:r>
      <w:r w:rsidRPr="00616D2D">
        <w:rPr>
          <w:rFonts w:ascii="Times New Roman" w:hAnsi="Times New Roman" w:cs="Times New Roman"/>
          <w:sz w:val="24"/>
          <w:szCs w:val="24"/>
        </w:rPr>
        <w:t>. Some of the cardinal signs put into consideration are taut bands present in the target muscles. T</w:t>
      </w:r>
      <w:r w:rsidR="007C3D28">
        <w:rPr>
          <w:rFonts w:ascii="Times New Roman" w:hAnsi="Times New Roman" w:cs="Times New Roman"/>
          <w:sz w:val="24"/>
          <w:szCs w:val="24"/>
        </w:rPr>
        <w:t>he stiff groups can manually be detected</w:t>
      </w:r>
      <w:r w:rsidRPr="00616D2D">
        <w:rPr>
          <w:rFonts w:ascii="Times New Roman" w:hAnsi="Times New Roman" w:cs="Times New Roman"/>
          <w:sz w:val="24"/>
          <w:szCs w:val="24"/>
        </w:rPr>
        <w:t xml:space="preserve"> by the reaction of the patient after application of pressure on the suspected region. When performing the treatment procedure for chronic neck pain </w:t>
      </w:r>
      <w:r w:rsidR="0058388D" w:rsidRPr="00616D2D">
        <w:rPr>
          <w:rFonts w:ascii="Times New Roman" w:hAnsi="Times New Roman" w:cs="Times New Roman"/>
          <w:sz w:val="24"/>
          <w:szCs w:val="24"/>
        </w:rPr>
        <w:t>patient’s</w:t>
      </w:r>
      <w:r w:rsidRPr="00616D2D">
        <w:rPr>
          <w:rFonts w:ascii="Times New Roman" w:hAnsi="Times New Roman" w:cs="Times New Roman"/>
          <w:sz w:val="24"/>
          <w:szCs w:val="24"/>
        </w:rPr>
        <w:t xml:space="preserve"> sensitivity of the trigger points is first reduced. </w:t>
      </w:r>
      <w:r w:rsidR="0058388D" w:rsidRPr="00616D2D">
        <w:rPr>
          <w:rFonts w:ascii="Times New Roman" w:hAnsi="Times New Roman" w:cs="Times New Roman"/>
          <w:sz w:val="24"/>
          <w:szCs w:val="24"/>
        </w:rPr>
        <w:t>A post-treatment cause</w:t>
      </w:r>
      <w:r w:rsidRPr="00616D2D">
        <w:rPr>
          <w:rFonts w:ascii="Times New Roman" w:hAnsi="Times New Roman" w:cs="Times New Roman"/>
          <w:sz w:val="24"/>
          <w:szCs w:val="24"/>
        </w:rPr>
        <w:t xml:space="preserve"> a change on the visual analog and the algometer scale unlike in the control experiment where no significant changes are detected.</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From literature, some of the factors that contribute to increasing in stress are prolonged stress, workers compensation, poor life expectations, poor work satisfaction, litigation and lack of exercise. The treatments are performed from the mind to the body to ensure reliable and valid diagnostic outcomes. </w:t>
      </w:r>
    </w:p>
    <w:p w:rsidR="00616D2D" w:rsidRPr="00616D2D"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Relation to Clinical Work</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The Neuro emotional technique has its roots from other clinical works. Some of the clinical works that are close relatives to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are the chiropractic and fringe medicine.</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Chiropractic is an alternative medicine for diagnosis of most mechanical disorders of the muscular-skeletal muscles such as the spine and their treatments. Such mechanical diseases are suspected to cause poor general health through the nervous system. Palmer founded the technique after receiving the idea from a different world assisted by his son. Chiropractic treatment entails carrying out manual therapy to the affected body part. Some of the forms of manual procedures carried out are the Spinal manipulation therapy, </w:t>
      </w:r>
      <w:proofErr w:type="gramStart"/>
      <w:r w:rsidRPr="00616D2D">
        <w:rPr>
          <w:rFonts w:ascii="Times New Roman" w:hAnsi="Times New Roman" w:cs="Times New Roman"/>
          <w:sz w:val="24"/>
          <w:szCs w:val="24"/>
        </w:rPr>
        <w:t>joint,</w:t>
      </w:r>
      <w:proofErr w:type="gramEnd"/>
      <w:r w:rsidRPr="00616D2D">
        <w:rPr>
          <w:rFonts w:ascii="Times New Roman" w:hAnsi="Times New Roman" w:cs="Times New Roman"/>
          <w:sz w:val="24"/>
          <w:szCs w:val="24"/>
        </w:rPr>
        <w:t xml:space="preserve"> and soft tissue therapies. The technique has the basis on rough scientific ideas such as subluxation. Severally, </w:t>
      </w:r>
      <w:r w:rsidRPr="00616D2D">
        <w:rPr>
          <w:rFonts w:ascii="Times New Roman" w:hAnsi="Times New Roman" w:cs="Times New Roman"/>
          <w:sz w:val="24"/>
          <w:szCs w:val="24"/>
        </w:rPr>
        <w:lastRenderedPageBreak/>
        <w:t xml:space="preserve">chiropractors have performed studies and experiments that result in conflicting outcomes. The effectiveness of the technique has not yet arrived to except for the treatment of the back pain. The spinal manipulation therapy is advantageous regarding cost-effectiveness for the sub-acute low back pain but disadvantageous to the acute condition. The technique has several disadvantages; lack of enough evidence on its safety, the presence of moderate adverse impacts accompanied by fatal complications in some cases. An example is the vertebral artery dissection that causes stroke and death to the patients.  The lack of a strong foundation of the chiropractic technique only provides primary care to the patients. Chiropractic is categorically into two main groups: the straights and the mixers. Straights are the minority that places more energy on </w:t>
      </w:r>
      <w:proofErr w:type="spellStart"/>
      <w:r w:rsidRPr="00616D2D">
        <w:rPr>
          <w:rFonts w:ascii="Times New Roman" w:hAnsi="Times New Roman" w:cs="Times New Roman"/>
          <w:sz w:val="24"/>
          <w:szCs w:val="24"/>
        </w:rPr>
        <w:t>vitalism</w:t>
      </w:r>
      <w:proofErr w:type="spellEnd"/>
      <w:r w:rsidRPr="00616D2D">
        <w:rPr>
          <w:rFonts w:ascii="Times New Roman" w:hAnsi="Times New Roman" w:cs="Times New Roman"/>
          <w:sz w:val="24"/>
          <w:szCs w:val="24"/>
        </w:rPr>
        <w:t xml:space="preserve"> and spinal adjustments and has vertebral subluxations termed as the causative for all diseases. Straights adhere to the set principles by the founder Palmer and his son and view diagnosis of patients to be unnecessary for treatment. They are concerned purely with the diagnosis and treatment of vertebral subluxation and do not mix.  The mixers are the majority who base arguments more onto the mainstream views and conventional medical techniques such as massage and ice therapy. Mixers believe subluxation as a significant disease cause, are open to the mainstream medicine and use conventional treatments. Some of the traditional therapies employed are physical exercise, stretching, ice packs, therapeutic ultrasound and moist heat.</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Fringe medicine and alternative therapies are practices believed to provide healing to the patients but have no scientific proof. The exercises involve the production of several products and treatments, either biologically plausible or the known harmful and toxic. Many of them do not have extremely adverse effects to the users due to the presence of placebo. A placebo is a complementary medicine used together with an alternative drug to increase their effectiveness. It increases the population that uses them. The alternative medication has categorized into </w:t>
      </w:r>
      <w:r w:rsidRPr="00616D2D">
        <w:rPr>
          <w:rFonts w:ascii="Times New Roman" w:hAnsi="Times New Roman" w:cs="Times New Roman"/>
          <w:sz w:val="24"/>
          <w:szCs w:val="24"/>
        </w:rPr>
        <w:lastRenderedPageBreak/>
        <w:t xml:space="preserve">allopathic and the Traditional medicines. Allopathic is a form of treatment that involves mainstream medicine used by homeopaths. </w:t>
      </w:r>
    </w:p>
    <w:p w:rsidR="00616D2D" w:rsidRPr="00616D2D"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Future Research Ideas</w:t>
      </w:r>
    </w:p>
    <w:p w:rsidR="00616D2D" w:rsidRPr="00616D2D" w:rsidRDefault="00616D2D" w:rsidP="00A25505">
      <w:pPr>
        <w:spacing w:line="480" w:lineRule="auto"/>
        <w:ind w:firstLine="720"/>
        <w:rPr>
          <w:rFonts w:ascii="Times New Roman" w:hAnsi="Times New Roman" w:cs="Times New Roman"/>
          <w:sz w:val="24"/>
          <w:szCs w:val="24"/>
        </w:rPr>
      </w:pP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has its basic idea derived from psychology, the study of the emotional brain of an individual. The relationship between the mind and body creates the emergence of ideas left for future researchers.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is the science of restoration of the imbalance created after emotional changes while psychology is the art of detecting and understanding the emotional brain. Combination of the two ideas is likely to bring about Neuro physcho-analysis.</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Neuro physcho-analysis is a term that is emerging after long critical arguments of the psychology area. Most neuroscientists argue that psychology is not a science and thus should not be adapted a belief that is becoming extinct because of the emergence of the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Technique. With the advanced technology, much research is likely to be carried out to table out clearly how psychology and neuroscience balance each other. Neuroscience is the study of the nerve tissues. Despite the fact that </w:t>
      </w:r>
      <w:smartTag w:uri="urn:schemas:contacts" w:element="GivenName">
        <w:r w:rsidRPr="00616D2D">
          <w:rPr>
            <w:rFonts w:ascii="Times New Roman" w:hAnsi="Times New Roman" w:cs="Times New Roman"/>
            <w:sz w:val="24"/>
            <w:szCs w:val="24"/>
          </w:rPr>
          <w:t>Mark</w:t>
        </w:r>
      </w:smartTag>
      <w:r w:rsidRPr="00616D2D">
        <w:rPr>
          <w:rFonts w:ascii="Times New Roman" w:hAnsi="Times New Roman" w:cs="Times New Roman"/>
          <w:sz w:val="24"/>
          <w:szCs w:val="24"/>
        </w:rPr>
        <w:t xml:space="preserve"> </w:t>
      </w:r>
      <w:proofErr w:type="spellStart"/>
      <w:smartTag w:uri="urn:schemas:contacts" w:element="Sn">
        <w:r w:rsidRPr="00616D2D">
          <w:rPr>
            <w:rFonts w:ascii="Times New Roman" w:hAnsi="Times New Roman" w:cs="Times New Roman"/>
            <w:sz w:val="24"/>
            <w:szCs w:val="24"/>
          </w:rPr>
          <w:t>Solms</w:t>
        </w:r>
      </w:smartTag>
      <w:proofErr w:type="spellEnd"/>
      <w:r w:rsidRPr="00616D2D">
        <w:rPr>
          <w:rFonts w:ascii="Times New Roman" w:hAnsi="Times New Roman" w:cs="Times New Roman"/>
          <w:sz w:val="24"/>
          <w:szCs w:val="24"/>
        </w:rPr>
        <w:t xml:space="preserve"> and </w:t>
      </w:r>
      <w:smartTag w:uri="urn:schemas-microsoft-com:office:smarttags" w:element="PersonName">
        <w:smartTag w:uri="urn:schemas:contacts" w:element="GivenName">
          <w:r w:rsidRPr="00616D2D">
            <w:rPr>
              <w:rFonts w:ascii="Times New Roman" w:hAnsi="Times New Roman" w:cs="Times New Roman"/>
              <w:sz w:val="24"/>
              <w:szCs w:val="24"/>
            </w:rPr>
            <w:t>Edward</w:t>
          </w:r>
        </w:smartTag>
        <w:r w:rsidRPr="00616D2D">
          <w:rPr>
            <w:rFonts w:ascii="Times New Roman" w:hAnsi="Times New Roman" w:cs="Times New Roman"/>
            <w:sz w:val="24"/>
            <w:szCs w:val="24"/>
          </w:rPr>
          <w:t xml:space="preserve"> </w:t>
        </w:r>
        <w:proofErr w:type="spellStart"/>
        <w:smartTag w:uri="urn:schemas:contacts" w:element="Sn">
          <w:r w:rsidRPr="00616D2D">
            <w:rPr>
              <w:rFonts w:ascii="Times New Roman" w:hAnsi="Times New Roman" w:cs="Times New Roman"/>
              <w:sz w:val="24"/>
              <w:szCs w:val="24"/>
            </w:rPr>
            <w:t>Nersessian</w:t>
          </w:r>
        </w:smartTag>
      </w:smartTag>
      <w:proofErr w:type="spellEnd"/>
      <w:r w:rsidRPr="00616D2D">
        <w:rPr>
          <w:rFonts w:ascii="Times New Roman" w:hAnsi="Times New Roman" w:cs="Times New Roman"/>
          <w:sz w:val="24"/>
          <w:szCs w:val="24"/>
        </w:rPr>
        <w:t xml:space="preserve"> founded the idea, back in 1999 minimal impact is made to date. The reason for the slow development of the concept by researchers is due to the complexity of the technique. The development of the inter-subjectivity will be profoundly affected by the interest of the neuroscientist on the idea and less by the attention of the psychologists.</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Another idea likely to develop in the future is brain research. Brain research is the advanced study of the emotional brain and unconscious, their effects to the body under neurobiology. The brain discoveries made earlier but due to the bridge created between science and art building less has been done on this. The history of science acts as a challenge to the </w:t>
      </w:r>
      <w:r w:rsidRPr="00616D2D">
        <w:rPr>
          <w:rFonts w:ascii="Times New Roman" w:hAnsi="Times New Roman" w:cs="Times New Roman"/>
          <w:sz w:val="24"/>
          <w:szCs w:val="24"/>
        </w:rPr>
        <w:lastRenderedPageBreak/>
        <w:t xml:space="preserve">modern scientist to use the current technology to do more research on matters of the brain. The embracement of neuroscience in psychoanalysis is calling for experimental proof of how the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technique helps bring relief to mind. </w:t>
      </w:r>
      <w:proofErr w:type="gramStart"/>
      <w:r w:rsidRPr="00616D2D">
        <w:rPr>
          <w:rFonts w:ascii="Times New Roman" w:hAnsi="Times New Roman" w:cs="Times New Roman"/>
          <w:sz w:val="24"/>
          <w:szCs w:val="24"/>
        </w:rPr>
        <w:t>For this innovative approach to achievements, much effort requirements for the future scientist.</w:t>
      </w:r>
      <w:proofErr w:type="gramEnd"/>
      <w:r w:rsidRPr="00616D2D">
        <w:rPr>
          <w:rFonts w:ascii="Times New Roman" w:hAnsi="Times New Roman" w:cs="Times New Roman"/>
          <w:sz w:val="24"/>
          <w:szCs w:val="24"/>
        </w:rPr>
        <w:t xml:space="preserve"> </w:t>
      </w:r>
    </w:p>
    <w:p w:rsidR="00616D2D" w:rsidRPr="00616D2D"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Conclusion</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The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technique has several impacts on the current technology over other methods used for the same treatment of </w:t>
      </w:r>
      <w:r w:rsidR="007C3D28" w:rsidRPr="00616D2D">
        <w:rPr>
          <w:rFonts w:ascii="Times New Roman" w:hAnsi="Times New Roman" w:cs="Times New Roman"/>
          <w:sz w:val="24"/>
          <w:szCs w:val="24"/>
        </w:rPr>
        <w:t>psycho</w:t>
      </w:r>
      <w:r w:rsidRPr="00616D2D">
        <w:rPr>
          <w:rFonts w:ascii="Times New Roman" w:hAnsi="Times New Roman" w:cs="Times New Roman"/>
          <w:sz w:val="24"/>
          <w:szCs w:val="24"/>
        </w:rPr>
        <w:t>-emotional diseases.</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Benefits: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gives access to the brain and corrects any misleading interpretation of experiences by the subconscious brain. Most of the arguments that cause emotional stress in an individual get </w:t>
      </w:r>
      <w:bookmarkStart w:id="0" w:name="_GoBack"/>
      <w:bookmarkEnd w:id="0"/>
      <w:r w:rsidRPr="00616D2D">
        <w:rPr>
          <w:rFonts w:ascii="Times New Roman" w:hAnsi="Times New Roman" w:cs="Times New Roman"/>
          <w:sz w:val="24"/>
          <w:szCs w:val="24"/>
        </w:rPr>
        <w:t xml:space="preserve">information from the unconscious mind. </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The technique is capable of creating a neurological balance even after events of unresolved stress thus reducing phobias in an individual.</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Most of the patients who get solutions for such conditions cultivate to understand the source of such occasions that limit their subconscious and lead a healthy life.</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The technique has no side effects unlike other procedures such as the chiropractic that has a deleterious impact on the patient that may sometimes cause permanent disability to the patients. Most of the alternative techniques aim at avoidance of the pain, which creates more negative effects than good, unlike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that, aims at eliminating the pain.</w:t>
      </w:r>
    </w:p>
    <w:p w:rsidR="00616D2D" w:rsidRPr="00616D2D" w:rsidRDefault="00616D2D" w:rsidP="00A25505">
      <w:pPr>
        <w:spacing w:line="480" w:lineRule="auto"/>
        <w:ind w:firstLine="720"/>
        <w:rPr>
          <w:rFonts w:ascii="Times New Roman" w:hAnsi="Times New Roman" w:cs="Times New Roman"/>
          <w:sz w:val="24"/>
          <w:szCs w:val="24"/>
        </w:rPr>
      </w:pP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acts as a revelation to most scientists by creating a foundation of the development of other neurological related projects. IT is the discovery of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that the bridge between </w:t>
      </w:r>
      <w:r w:rsidRPr="00616D2D">
        <w:rPr>
          <w:rFonts w:ascii="Times New Roman" w:hAnsi="Times New Roman" w:cs="Times New Roman"/>
          <w:sz w:val="24"/>
          <w:szCs w:val="24"/>
        </w:rPr>
        <w:lastRenderedPageBreak/>
        <w:t>Neuroscientists and psychologist erases leading to the emergence of Neuropsychologists.  The study of emotions to be the causative agent of most disorders by the psychologist.</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Disadvantages: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is a procedure that requires knowledge and cannot be performed by unskilled individuals. </w:t>
      </w:r>
      <w:proofErr w:type="gramStart"/>
      <w:r w:rsidRPr="00616D2D">
        <w:rPr>
          <w:rFonts w:ascii="Times New Roman" w:hAnsi="Times New Roman" w:cs="Times New Roman"/>
          <w:sz w:val="24"/>
          <w:szCs w:val="24"/>
        </w:rPr>
        <w:t>These means that the process benefits, knowledgeable individuals.</w:t>
      </w:r>
      <w:proofErr w:type="gramEnd"/>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The procedure for </w:t>
      </w:r>
      <w:smartTag w:uri="urn:schemas-microsoft-com:office:smarttags" w:element="stockticker">
        <w:r w:rsidRPr="00616D2D">
          <w:rPr>
            <w:rFonts w:ascii="Times New Roman" w:hAnsi="Times New Roman" w:cs="Times New Roman"/>
            <w:sz w:val="24"/>
            <w:szCs w:val="24"/>
          </w:rPr>
          <w:t>NET</w:t>
        </w:r>
      </w:smartTag>
      <w:r w:rsidRPr="00616D2D">
        <w:rPr>
          <w:rFonts w:ascii="Times New Roman" w:hAnsi="Times New Roman" w:cs="Times New Roman"/>
          <w:sz w:val="24"/>
          <w:szCs w:val="24"/>
        </w:rPr>
        <w:t xml:space="preserve"> and complex and varies from one disorder to another with little similarities on the steps.</w:t>
      </w:r>
    </w:p>
    <w:p w:rsid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 The scope of the mind-body paradigm has progressively developed due to a better appreciation of the predictors of chronicity. The literature reports that factors such as lack of exercise, prolonged rest, litigation, workers compensation and other reward systems, emotion, poor life expectations, relationship difficulties, and poor work satisfaction affect the prognosis of pain and disability in low back pain patients. (10) Mind-body treatments must be carefully managed so the most reliable and valid diagnostic approaches.</w:t>
      </w: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Default="00E503D1" w:rsidP="00A25505">
      <w:pPr>
        <w:spacing w:line="480" w:lineRule="auto"/>
        <w:ind w:firstLine="720"/>
        <w:rPr>
          <w:rFonts w:ascii="Times New Roman" w:hAnsi="Times New Roman" w:cs="Times New Roman"/>
          <w:sz w:val="24"/>
          <w:szCs w:val="24"/>
        </w:rPr>
      </w:pPr>
    </w:p>
    <w:p w:rsidR="00E503D1" w:rsidRPr="00616D2D" w:rsidRDefault="00E503D1" w:rsidP="00A25505">
      <w:pPr>
        <w:spacing w:line="480" w:lineRule="auto"/>
        <w:ind w:firstLine="720"/>
        <w:rPr>
          <w:rFonts w:ascii="Times New Roman" w:hAnsi="Times New Roman" w:cs="Times New Roman"/>
          <w:sz w:val="24"/>
          <w:szCs w:val="24"/>
        </w:rPr>
      </w:pPr>
    </w:p>
    <w:p w:rsidR="00616D2D" w:rsidRPr="00616D2D" w:rsidRDefault="00616D2D" w:rsidP="00A25505">
      <w:pPr>
        <w:spacing w:line="480" w:lineRule="auto"/>
        <w:ind w:firstLine="720"/>
        <w:jc w:val="center"/>
        <w:rPr>
          <w:rFonts w:ascii="Times New Roman" w:hAnsi="Times New Roman" w:cs="Times New Roman"/>
          <w:sz w:val="24"/>
          <w:szCs w:val="24"/>
        </w:rPr>
      </w:pPr>
      <w:r w:rsidRPr="00616D2D">
        <w:rPr>
          <w:rFonts w:ascii="Times New Roman" w:hAnsi="Times New Roman" w:cs="Times New Roman"/>
          <w:sz w:val="24"/>
          <w:szCs w:val="24"/>
        </w:rPr>
        <w:t>References</w:t>
      </w:r>
    </w:p>
    <w:p w:rsidR="003214E9" w:rsidRPr="00616D2D" w:rsidRDefault="003214E9" w:rsidP="00A25505">
      <w:pPr>
        <w:spacing w:line="480" w:lineRule="auto"/>
        <w:ind w:left="720" w:firstLine="720"/>
        <w:jc w:val="center"/>
        <w:rPr>
          <w:rFonts w:ascii="Times New Roman" w:hAnsi="Times New Roman" w:cs="Times New Roman"/>
          <w:sz w:val="24"/>
          <w:szCs w:val="24"/>
        </w:rPr>
      </w:pPr>
      <w:proofErr w:type="spellStart"/>
      <w:proofErr w:type="gramStart"/>
      <w:r w:rsidRPr="00616D2D">
        <w:rPr>
          <w:rFonts w:ascii="Times New Roman" w:hAnsi="Times New Roman" w:cs="Times New Roman"/>
          <w:sz w:val="24"/>
          <w:szCs w:val="24"/>
        </w:rPr>
        <w:t>Goldin</w:t>
      </w:r>
      <w:proofErr w:type="spellEnd"/>
      <w:r w:rsidRPr="00616D2D">
        <w:rPr>
          <w:rFonts w:ascii="Times New Roman" w:hAnsi="Times New Roman" w:cs="Times New Roman"/>
          <w:sz w:val="24"/>
          <w:szCs w:val="24"/>
        </w:rPr>
        <w:t xml:space="preserve">, </w:t>
      </w:r>
      <w:smartTag w:uri="urn:schemas:contacts" w:element="GivenName">
        <w:r w:rsidRPr="00616D2D">
          <w:rPr>
            <w:rFonts w:ascii="Times New Roman" w:hAnsi="Times New Roman" w:cs="Times New Roman"/>
            <w:sz w:val="24"/>
            <w:szCs w:val="24"/>
          </w:rPr>
          <w:t>P.</w:t>
        </w:r>
      </w:smartTag>
      <w:r w:rsidRPr="00616D2D">
        <w:rPr>
          <w:rFonts w:ascii="Times New Roman" w:hAnsi="Times New Roman" w:cs="Times New Roman"/>
          <w:sz w:val="24"/>
          <w:szCs w:val="24"/>
        </w:rPr>
        <w:t xml:space="preserve"> </w:t>
      </w:r>
      <w:smartTag w:uri="urn:schemas:contacts" w:element="Sn">
        <w:r w:rsidRPr="00616D2D">
          <w:rPr>
            <w:rFonts w:ascii="Times New Roman" w:hAnsi="Times New Roman" w:cs="Times New Roman"/>
            <w:sz w:val="24"/>
            <w:szCs w:val="24"/>
          </w:rPr>
          <w:t>R.</w:t>
        </w:r>
      </w:smartTag>
      <w:r w:rsidRPr="00616D2D">
        <w:rPr>
          <w:rFonts w:ascii="Times New Roman" w:hAnsi="Times New Roman" w:cs="Times New Roman"/>
          <w:sz w:val="24"/>
          <w:szCs w:val="24"/>
        </w:rPr>
        <w:t xml:space="preserve">, </w:t>
      </w:r>
      <w:proofErr w:type="spellStart"/>
      <w:r w:rsidRPr="00616D2D">
        <w:rPr>
          <w:rFonts w:ascii="Times New Roman" w:hAnsi="Times New Roman" w:cs="Times New Roman"/>
          <w:sz w:val="24"/>
          <w:szCs w:val="24"/>
        </w:rPr>
        <w:t>Ziv</w:t>
      </w:r>
      <w:proofErr w:type="spellEnd"/>
      <w:r w:rsidRPr="00616D2D">
        <w:rPr>
          <w:rFonts w:ascii="Times New Roman" w:hAnsi="Times New Roman" w:cs="Times New Roman"/>
          <w:sz w:val="24"/>
          <w:szCs w:val="24"/>
        </w:rPr>
        <w:t xml:space="preserve">, M., </w:t>
      </w:r>
      <w:proofErr w:type="spellStart"/>
      <w:r w:rsidRPr="00616D2D">
        <w:rPr>
          <w:rFonts w:ascii="Times New Roman" w:hAnsi="Times New Roman" w:cs="Times New Roman"/>
          <w:sz w:val="24"/>
          <w:szCs w:val="24"/>
        </w:rPr>
        <w:t>Jazaieri</w:t>
      </w:r>
      <w:proofErr w:type="spellEnd"/>
      <w:r w:rsidRPr="00616D2D">
        <w:rPr>
          <w:rFonts w:ascii="Times New Roman" w:hAnsi="Times New Roman" w:cs="Times New Roman"/>
          <w:sz w:val="24"/>
          <w:szCs w:val="24"/>
        </w:rPr>
        <w:t xml:space="preserve">, H., Weeks, J., </w:t>
      </w:r>
      <w:proofErr w:type="spellStart"/>
      <w:r w:rsidRPr="00616D2D">
        <w:rPr>
          <w:rFonts w:ascii="Times New Roman" w:hAnsi="Times New Roman" w:cs="Times New Roman"/>
          <w:sz w:val="24"/>
          <w:szCs w:val="24"/>
        </w:rPr>
        <w:t>Heimberg</w:t>
      </w:r>
      <w:proofErr w:type="spellEnd"/>
      <w:r w:rsidRPr="00616D2D">
        <w:rPr>
          <w:rFonts w:ascii="Times New Roman" w:hAnsi="Times New Roman" w:cs="Times New Roman"/>
          <w:sz w:val="24"/>
          <w:szCs w:val="24"/>
        </w:rPr>
        <w:t xml:space="preserve">, </w:t>
      </w:r>
      <w:smartTag w:uri="urn:schemas:contacts" w:element="GivenName">
        <w:r w:rsidRPr="00616D2D">
          <w:rPr>
            <w:rFonts w:ascii="Times New Roman" w:hAnsi="Times New Roman" w:cs="Times New Roman"/>
            <w:sz w:val="24"/>
            <w:szCs w:val="24"/>
          </w:rPr>
          <w:t>R.</w:t>
        </w:r>
      </w:smartTag>
      <w:r w:rsidRPr="00616D2D">
        <w:rPr>
          <w:rFonts w:ascii="Times New Roman" w:hAnsi="Times New Roman" w:cs="Times New Roman"/>
          <w:sz w:val="24"/>
          <w:szCs w:val="24"/>
        </w:rPr>
        <w:t xml:space="preserve"> </w:t>
      </w:r>
      <w:smartTag w:uri="urn:schemas:contacts" w:element="Sn">
        <w:r w:rsidRPr="00616D2D">
          <w:rPr>
            <w:rFonts w:ascii="Times New Roman" w:hAnsi="Times New Roman" w:cs="Times New Roman"/>
            <w:sz w:val="24"/>
            <w:szCs w:val="24"/>
          </w:rPr>
          <w:t>G.</w:t>
        </w:r>
      </w:smartTag>
      <w:r w:rsidRPr="00616D2D">
        <w:rPr>
          <w:rFonts w:ascii="Times New Roman" w:hAnsi="Times New Roman" w:cs="Times New Roman"/>
          <w:sz w:val="24"/>
          <w:szCs w:val="24"/>
        </w:rPr>
        <w:t xml:space="preserve">, &amp; Gross, </w:t>
      </w:r>
      <w:smartTag w:uri="urn:schemas-microsoft-com:office:smarttags" w:element="PersonName">
        <w:smartTag w:uri="urn:schemas:contacts" w:element="GivenName">
          <w:r w:rsidRPr="00616D2D">
            <w:rPr>
              <w:rFonts w:ascii="Times New Roman" w:hAnsi="Times New Roman" w:cs="Times New Roman"/>
              <w:sz w:val="24"/>
              <w:szCs w:val="24"/>
            </w:rPr>
            <w:t>J.</w:t>
          </w:r>
        </w:smartTag>
        <w:r w:rsidRPr="00616D2D">
          <w:rPr>
            <w:rFonts w:ascii="Times New Roman" w:hAnsi="Times New Roman" w:cs="Times New Roman"/>
            <w:sz w:val="24"/>
            <w:szCs w:val="24"/>
          </w:rPr>
          <w:t xml:space="preserve"> </w:t>
        </w:r>
        <w:smartTag w:uri="urn:schemas:contacts" w:element="Sn">
          <w:r w:rsidRPr="00616D2D">
            <w:rPr>
              <w:rFonts w:ascii="Times New Roman" w:hAnsi="Times New Roman" w:cs="Times New Roman"/>
              <w:sz w:val="24"/>
              <w:szCs w:val="24"/>
            </w:rPr>
            <w:t>J.</w:t>
          </w:r>
        </w:smartTag>
      </w:smartTag>
      <w:r w:rsidRPr="00616D2D">
        <w:rPr>
          <w:rFonts w:ascii="Times New Roman" w:hAnsi="Times New Roman" w:cs="Times New Roman"/>
          <w:sz w:val="24"/>
          <w:szCs w:val="24"/>
        </w:rPr>
        <w:t xml:space="preserve"> (2014).</w:t>
      </w:r>
      <w:proofErr w:type="gramEnd"/>
      <w:r w:rsidRPr="00616D2D">
        <w:rPr>
          <w:rFonts w:ascii="Times New Roman" w:hAnsi="Times New Roman" w:cs="Times New Roman"/>
          <w:sz w:val="24"/>
          <w:szCs w:val="24"/>
        </w:rPr>
        <w:t xml:space="preserve"> </w:t>
      </w:r>
      <w:proofErr w:type="gramStart"/>
      <w:r w:rsidRPr="00616D2D">
        <w:rPr>
          <w:rFonts w:ascii="Times New Roman" w:hAnsi="Times New Roman" w:cs="Times New Roman"/>
          <w:sz w:val="24"/>
          <w:szCs w:val="24"/>
        </w:rPr>
        <w:t>Impact of cognitive-behavioral therapy for social anxiety disorder on the neural bases of emotional reactivity to and regulation of social evaluation.</w:t>
      </w:r>
      <w:proofErr w:type="gramEnd"/>
      <w:r w:rsidRPr="00616D2D">
        <w:rPr>
          <w:rFonts w:ascii="Times New Roman" w:hAnsi="Times New Roman" w:cs="Times New Roman"/>
          <w:sz w:val="24"/>
          <w:szCs w:val="24"/>
        </w:rPr>
        <w:t xml:space="preserve"> </w:t>
      </w:r>
      <w:proofErr w:type="spellStart"/>
      <w:proofErr w:type="gramStart"/>
      <w:r w:rsidRPr="00616D2D">
        <w:rPr>
          <w:rFonts w:ascii="Times New Roman" w:hAnsi="Times New Roman" w:cs="Times New Roman"/>
          <w:sz w:val="24"/>
          <w:szCs w:val="24"/>
        </w:rPr>
        <w:t>Behaviour</w:t>
      </w:r>
      <w:proofErr w:type="spellEnd"/>
      <w:r w:rsidRPr="00616D2D">
        <w:rPr>
          <w:rFonts w:ascii="Times New Roman" w:hAnsi="Times New Roman" w:cs="Times New Roman"/>
          <w:sz w:val="24"/>
          <w:szCs w:val="24"/>
        </w:rPr>
        <w:t xml:space="preserve"> research and therapy, 62, 97-106.</w:t>
      </w:r>
      <w:proofErr w:type="gramEnd"/>
    </w:p>
    <w:p w:rsidR="003214E9" w:rsidRPr="00616D2D" w:rsidRDefault="003214E9" w:rsidP="00A25505">
      <w:pPr>
        <w:spacing w:line="480" w:lineRule="auto"/>
        <w:ind w:left="720" w:firstLine="720"/>
        <w:jc w:val="center"/>
        <w:rPr>
          <w:rFonts w:ascii="Times New Roman" w:hAnsi="Times New Roman" w:cs="Times New Roman"/>
          <w:sz w:val="24"/>
          <w:szCs w:val="24"/>
        </w:rPr>
      </w:pPr>
      <w:r w:rsidRPr="00616D2D">
        <w:rPr>
          <w:rFonts w:ascii="Times New Roman" w:hAnsi="Times New Roman" w:cs="Times New Roman"/>
          <w:sz w:val="24"/>
          <w:szCs w:val="24"/>
        </w:rPr>
        <w:t>Porter, R. J., Bourke, C., Carter, J. D., Douglas, K. M., McIntosh, V. V. W., Jordan, J., ... &amp; Frampton, C. M. A. (2016). No change in neuropsychological dysfunction or emotional processing during treatment of major depression with cognitive–</w:t>
      </w:r>
      <w:proofErr w:type="spellStart"/>
      <w:r w:rsidRPr="00616D2D">
        <w:rPr>
          <w:rFonts w:ascii="Times New Roman" w:hAnsi="Times New Roman" w:cs="Times New Roman"/>
          <w:sz w:val="24"/>
          <w:szCs w:val="24"/>
        </w:rPr>
        <w:t>behaviour</w:t>
      </w:r>
      <w:proofErr w:type="spellEnd"/>
      <w:r w:rsidRPr="00616D2D">
        <w:rPr>
          <w:rFonts w:ascii="Times New Roman" w:hAnsi="Times New Roman" w:cs="Times New Roman"/>
          <w:sz w:val="24"/>
          <w:szCs w:val="24"/>
        </w:rPr>
        <w:t xml:space="preserve"> therapy or schema therapy. </w:t>
      </w:r>
      <w:proofErr w:type="gramStart"/>
      <w:r w:rsidRPr="00616D2D">
        <w:rPr>
          <w:rFonts w:ascii="Times New Roman" w:hAnsi="Times New Roman" w:cs="Times New Roman"/>
          <w:sz w:val="24"/>
          <w:szCs w:val="24"/>
        </w:rPr>
        <w:t>Psychological medicine, 46(2), 393-404.</w:t>
      </w:r>
      <w:proofErr w:type="gramEnd"/>
    </w:p>
    <w:p w:rsidR="003214E9" w:rsidRPr="00616D2D" w:rsidRDefault="003214E9" w:rsidP="00A25505">
      <w:pPr>
        <w:spacing w:line="480" w:lineRule="auto"/>
        <w:ind w:left="720" w:firstLine="720"/>
        <w:jc w:val="center"/>
        <w:rPr>
          <w:rFonts w:ascii="Times New Roman" w:hAnsi="Times New Roman" w:cs="Times New Roman"/>
          <w:sz w:val="24"/>
          <w:szCs w:val="24"/>
        </w:rPr>
      </w:pPr>
      <w:proofErr w:type="spellStart"/>
      <w:proofErr w:type="gramStart"/>
      <w:r w:rsidRPr="00616D2D">
        <w:rPr>
          <w:rFonts w:ascii="Times New Roman" w:hAnsi="Times New Roman" w:cs="Times New Roman"/>
          <w:sz w:val="24"/>
          <w:szCs w:val="24"/>
        </w:rPr>
        <w:t>Shoemark</w:t>
      </w:r>
      <w:proofErr w:type="spellEnd"/>
      <w:r w:rsidRPr="00616D2D">
        <w:rPr>
          <w:rFonts w:ascii="Times New Roman" w:hAnsi="Times New Roman" w:cs="Times New Roman"/>
          <w:sz w:val="24"/>
          <w:szCs w:val="24"/>
        </w:rPr>
        <w:t>, H., Hanson-</w:t>
      </w:r>
      <w:proofErr w:type="spellStart"/>
      <w:r w:rsidRPr="00616D2D">
        <w:rPr>
          <w:rFonts w:ascii="Times New Roman" w:hAnsi="Times New Roman" w:cs="Times New Roman"/>
          <w:sz w:val="24"/>
          <w:szCs w:val="24"/>
        </w:rPr>
        <w:t>Abromeit</w:t>
      </w:r>
      <w:proofErr w:type="spellEnd"/>
      <w:r w:rsidRPr="00616D2D">
        <w:rPr>
          <w:rFonts w:ascii="Times New Roman" w:hAnsi="Times New Roman" w:cs="Times New Roman"/>
          <w:sz w:val="24"/>
          <w:szCs w:val="24"/>
        </w:rPr>
        <w:t xml:space="preserve">, D., &amp; </w:t>
      </w:r>
      <w:smartTag w:uri="urn:schemas:contacts" w:element="GivenName">
        <w:r w:rsidRPr="00616D2D">
          <w:rPr>
            <w:rFonts w:ascii="Times New Roman" w:hAnsi="Times New Roman" w:cs="Times New Roman"/>
            <w:sz w:val="24"/>
            <w:szCs w:val="24"/>
          </w:rPr>
          <w:t>Stewart</w:t>
        </w:r>
      </w:smartTag>
      <w:r w:rsidRPr="00616D2D">
        <w:rPr>
          <w:rFonts w:ascii="Times New Roman" w:hAnsi="Times New Roman" w:cs="Times New Roman"/>
          <w:sz w:val="24"/>
          <w:szCs w:val="24"/>
        </w:rPr>
        <w:t>, L. (2015).</w:t>
      </w:r>
      <w:proofErr w:type="gramEnd"/>
      <w:r w:rsidRPr="00616D2D">
        <w:rPr>
          <w:rFonts w:ascii="Times New Roman" w:hAnsi="Times New Roman" w:cs="Times New Roman"/>
          <w:sz w:val="24"/>
          <w:szCs w:val="24"/>
        </w:rPr>
        <w:t xml:space="preserve"> </w:t>
      </w:r>
      <w:proofErr w:type="gramStart"/>
      <w:r w:rsidRPr="00616D2D">
        <w:rPr>
          <w:rFonts w:ascii="Times New Roman" w:hAnsi="Times New Roman" w:cs="Times New Roman"/>
          <w:sz w:val="24"/>
          <w:szCs w:val="24"/>
        </w:rPr>
        <w:t>Constructing optimal experience for the hospitalized newborn through neuro-based music therapy.</w:t>
      </w:r>
      <w:proofErr w:type="gramEnd"/>
      <w:r w:rsidRPr="00616D2D">
        <w:rPr>
          <w:rFonts w:ascii="Times New Roman" w:hAnsi="Times New Roman" w:cs="Times New Roman"/>
          <w:sz w:val="24"/>
          <w:szCs w:val="24"/>
        </w:rPr>
        <w:t xml:space="preserve"> </w:t>
      </w:r>
      <w:proofErr w:type="gramStart"/>
      <w:r w:rsidRPr="00616D2D">
        <w:rPr>
          <w:rFonts w:ascii="Times New Roman" w:hAnsi="Times New Roman" w:cs="Times New Roman"/>
          <w:sz w:val="24"/>
          <w:szCs w:val="24"/>
        </w:rPr>
        <w:t>Frontiers in human neuroscience, 9.</w:t>
      </w:r>
      <w:proofErr w:type="gramEnd"/>
    </w:p>
    <w:p w:rsidR="003214E9" w:rsidRPr="00616D2D" w:rsidRDefault="003214E9" w:rsidP="00A25505">
      <w:pPr>
        <w:spacing w:line="480" w:lineRule="auto"/>
        <w:ind w:left="720" w:firstLine="720"/>
        <w:jc w:val="center"/>
        <w:rPr>
          <w:rFonts w:ascii="Times New Roman" w:hAnsi="Times New Roman" w:cs="Times New Roman"/>
          <w:sz w:val="24"/>
          <w:szCs w:val="24"/>
        </w:rPr>
      </w:pPr>
      <w:proofErr w:type="gramStart"/>
      <w:r w:rsidRPr="00616D2D">
        <w:rPr>
          <w:rFonts w:ascii="Times New Roman" w:hAnsi="Times New Roman" w:cs="Times New Roman"/>
          <w:sz w:val="24"/>
          <w:szCs w:val="24"/>
        </w:rPr>
        <w:lastRenderedPageBreak/>
        <w:t xml:space="preserve">Smith, R., </w:t>
      </w:r>
      <w:proofErr w:type="spellStart"/>
      <w:r w:rsidRPr="00616D2D">
        <w:rPr>
          <w:rFonts w:ascii="Times New Roman" w:hAnsi="Times New Roman" w:cs="Times New Roman"/>
          <w:sz w:val="24"/>
          <w:szCs w:val="24"/>
        </w:rPr>
        <w:t>Alkozei</w:t>
      </w:r>
      <w:proofErr w:type="spellEnd"/>
      <w:r w:rsidRPr="00616D2D">
        <w:rPr>
          <w:rFonts w:ascii="Times New Roman" w:hAnsi="Times New Roman" w:cs="Times New Roman"/>
          <w:sz w:val="24"/>
          <w:szCs w:val="24"/>
        </w:rPr>
        <w:t xml:space="preserve">, A., </w:t>
      </w:r>
      <w:smartTag w:uri="urn:schemas:contacts" w:element="GivenName">
        <w:r w:rsidRPr="00616D2D">
          <w:rPr>
            <w:rFonts w:ascii="Times New Roman" w:hAnsi="Times New Roman" w:cs="Times New Roman"/>
            <w:sz w:val="24"/>
            <w:szCs w:val="24"/>
          </w:rPr>
          <w:t>Lane</w:t>
        </w:r>
      </w:smartTag>
      <w:r w:rsidRPr="00616D2D">
        <w:rPr>
          <w:rFonts w:ascii="Times New Roman" w:hAnsi="Times New Roman" w:cs="Times New Roman"/>
          <w:sz w:val="24"/>
          <w:szCs w:val="24"/>
        </w:rPr>
        <w:t xml:space="preserve">, </w:t>
      </w:r>
      <w:smartTag w:uri="urn:schemas-microsoft-com:office:smarttags" w:element="PersonName">
        <w:smartTag w:uri="urn:schemas:contacts" w:element="middlename">
          <w:r w:rsidRPr="00616D2D">
            <w:rPr>
              <w:rFonts w:ascii="Times New Roman" w:hAnsi="Times New Roman" w:cs="Times New Roman"/>
              <w:sz w:val="24"/>
              <w:szCs w:val="24"/>
            </w:rPr>
            <w:t>R.</w:t>
          </w:r>
        </w:smartTag>
        <w:r w:rsidRPr="00616D2D">
          <w:rPr>
            <w:rFonts w:ascii="Times New Roman" w:hAnsi="Times New Roman" w:cs="Times New Roman"/>
            <w:sz w:val="24"/>
            <w:szCs w:val="24"/>
          </w:rPr>
          <w:t xml:space="preserve"> </w:t>
        </w:r>
        <w:smartTag w:uri="urn:schemas:contacts" w:element="Sn">
          <w:r w:rsidRPr="00616D2D">
            <w:rPr>
              <w:rFonts w:ascii="Times New Roman" w:hAnsi="Times New Roman" w:cs="Times New Roman"/>
              <w:sz w:val="24"/>
              <w:szCs w:val="24"/>
            </w:rPr>
            <w:t>D.</w:t>
          </w:r>
        </w:smartTag>
      </w:smartTag>
      <w:r w:rsidRPr="00616D2D">
        <w:rPr>
          <w:rFonts w:ascii="Times New Roman" w:hAnsi="Times New Roman" w:cs="Times New Roman"/>
          <w:sz w:val="24"/>
          <w:szCs w:val="24"/>
        </w:rPr>
        <w:t xml:space="preserve">, &amp; </w:t>
      </w:r>
      <w:proofErr w:type="spellStart"/>
      <w:r w:rsidRPr="00616D2D">
        <w:rPr>
          <w:rFonts w:ascii="Times New Roman" w:hAnsi="Times New Roman" w:cs="Times New Roman"/>
          <w:sz w:val="24"/>
          <w:szCs w:val="24"/>
        </w:rPr>
        <w:t>Killgore</w:t>
      </w:r>
      <w:proofErr w:type="spellEnd"/>
      <w:r w:rsidRPr="00616D2D">
        <w:rPr>
          <w:rFonts w:ascii="Times New Roman" w:hAnsi="Times New Roman" w:cs="Times New Roman"/>
          <w:sz w:val="24"/>
          <w:szCs w:val="24"/>
        </w:rPr>
        <w:t>, W. D. (2016).</w:t>
      </w:r>
      <w:proofErr w:type="gramEnd"/>
      <w:r w:rsidRPr="00616D2D">
        <w:rPr>
          <w:rFonts w:ascii="Times New Roman" w:hAnsi="Times New Roman" w:cs="Times New Roman"/>
          <w:sz w:val="24"/>
          <w:szCs w:val="24"/>
        </w:rPr>
        <w:t xml:space="preserve"> Unwanted reminders: The effects of emotional memory suppression on subsequent neuro-cognitive processing. </w:t>
      </w:r>
      <w:proofErr w:type="gramStart"/>
      <w:r w:rsidR="007C3D28" w:rsidRPr="00616D2D">
        <w:rPr>
          <w:rFonts w:ascii="Times New Roman" w:hAnsi="Times New Roman" w:cs="Times New Roman"/>
          <w:sz w:val="24"/>
          <w:szCs w:val="24"/>
        </w:rPr>
        <w:t>cognition</w:t>
      </w:r>
      <w:proofErr w:type="gramEnd"/>
      <w:r w:rsidR="007C3D28" w:rsidRPr="00616D2D">
        <w:rPr>
          <w:rFonts w:ascii="Times New Roman" w:hAnsi="Times New Roman" w:cs="Times New Roman"/>
          <w:sz w:val="24"/>
          <w:szCs w:val="24"/>
        </w:rPr>
        <w:t xml:space="preserve">, </w:t>
      </w:r>
      <w:r w:rsidRPr="00616D2D">
        <w:rPr>
          <w:rFonts w:ascii="Times New Roman" w:hAnsi="Times New Roman" w:cs="Times New Roman"/>
          <w:sz w:val="24"/>
          <w:szCs w:val="24"/>
        </w:rPr>
        <w:t xml:space="preserve">Consciousness and </w:t>
      </w:r>
      <w:r w:rsidR="007C3D28">
        <w:rPr>
          <w:rFonts w:ascii="Times New Roman" w:hAnsi="Times New Roman" w:cs="Times New Roman"/>
          <w:sz w:val="24"/>
          <w:szCs w:val="24"/>
        </w:rPr>
        <w:t>103-113 and 44.</w:t>
      </w:r>
    </w:p>
    <w:p w:rsidR="003214E9" w:rsidRPr="00616D2D" w:rsidRDefault="003214E9" w:rsidP="00A25505">
      <w:pPr>
        <w:spacing w:line="480" w:lineRule="auto"/>
        <w:ind w:left="720" w:firstLine="720"/>
        <w:jc w:val="center"/>
        <w:rPr>
          <w:rFonts w:ascii="Times New Roman" w:hAnsi="Times New Roman" w:cs="Times New Roman"/>
          <w:sz w:val="24"/>
          <w:szCs w:val="24"/>
        </w:rPr>
      </w:pPr>
      <w:proofErr w:type="spellStart"/>
      <w:r w:rsidRPr="00616D2D">
        <w:rPr>
          <w:rFonts w:ascii="Times New Roman" w:hAnsi="Times New Roman" w:cs="Times New Roman"/>
          <w:sz w:val="24"/>
          <w:szCs w:val="24"/>
        </w:rPr>
        <w:t>Vinai</w:t>
      </w:r>
      <w:proofErr w:type="spellEnd"/>
      <w:r w:rsidRPr="00616D2D">
        <w:rPr>
          <w:rFonts w:ascii="Times New Roman" w:hAnsi="Times New Roman" w:cs="Times New Roman"/>
          <w:sz w:val="24"/>
          <w:szCs w:val="24"/>
        </w:rPr>
        <w:t xml:space="preserve">, P., </w:t>
      </w:r>
      <w:proofErr w:type="spellStart"/>
      <w:r w:rsidRPr="00616D2D">
        <w:rPr>
          <w:rFonts w:ascii="Times New Roman" w:hAnsi="Times New Roman" w:cs="Times New Roman"/>
          <w:sz w:val="24"/>
          <w:szCs w:val="24"/>
        </w:rPr>
        <w:t>Speciale</w:t>
      </w:r>
      <w:proofErr w:type="spellEnd"/>
      <w:r w:rsidRPr="00616D2D">
        <w:rPr>
          <w:rFonts w:ascii="Times New Roman" w:hAnsi="Times New Roman" w:cs="Times New Roman"/>
          <w:sz w:val="24"/>
          <w:szCs w:val="24"/>
        </w:rPr>
        <w:t xml:space="preserve">, M., </w:t>
      </w:r>
      <w:proofErr w:type="spellStart"/>
      <w:r w:rsidRPr="00616D2D">
        <w:rPr>
          <w:rFonts w:ascii="Times New Roman" w:hAnsi="Times New Roman" w:cs="Times New Roman"/>
          <w:sz w:val="24"/>
          <w:szCs w:val="24"/>
        </w:rPr>
        <w:t>Vinai</w:t>
      </w:r>
      <w:proofErr w:type="spellEnd"/>
      <w:r w:rsidRPr="00616D2D">
        <w:rPr>
          <w:rFonts w:ascii="Times New Roman" w:hAnsi="Times New Roman" w:cs="Times New Roman"/>
          <w:sz w:val="24"/>
          <w:szCs w:val="24"/>
        </w:rPr>
        <w:t xml:space="preserve">, L., </w:t>
      </w:r>
      <w:proofErr w:type="spellStart"/>
      <w:r w:rsidRPr="00616D2D">
        <w:rPr>
          <w:rFonts w:ascii="Times New Roman" w:hAnsi="Times New Roman" w:cs="Times New Roman"/>
          <w:sz w:val="24"/>
          <w:szCs w:val="24"/>
        </w:rPr>
        <w:t>Vinai</w:t>
      </w:r>
      <w:proofErr w:type="spellEnd"/>
      <w:r w:rsidRPr="00616D2D">
        <w:rPr>
          <w:rFonts w:ascii="Times New Roman" w:hAnsi="Times New Roman" w:cs="Times New Roman"/>
          <w:sz w:val="24"/>
          <w:szCs w:val="24"/>
        </w:rPr>
        <w:t xml:space="preserve">, P., </w:t>
      </w:r>
      <w:smartTag w:uri="urn:schemas:contacts" w:element="GivenName">
        <w:r w:rsidRPr="00616D2D">
          <w:rPr>
            <w:rFonts w:ascii="Times New Roman" w:hAnsi="Times New Roman" w:cs="Times New Roman"/>
            <w:sz w:val="24"/>
            <w:szCs w:val="24"/>
          </w:rPr>
          <w:t>Bruno</w:t>
        </w:r>
      </w:smartTag>
      <w:r w:rsidRPr="00616D2D">
        <w:rPr>
          <w:rFonts w:ascii="Times New Roman" w:hAnsi="Times New Roman" w:cs="Times New Roman"/>
          <w:sz w:val="24"/>
          <w:szCs w:val="24"/>
        </w:rPr>
        <w:t xml:space="preserve">, C., </w:t>
      </w:r>
      <w:proofErr w:type="spellStart"/>
      <w:r w:rsidRPr="00616D2D">
        <w:rPr>
          <w:rFonts w:ascii="Times New Roman" w:hAnsi="Times New Roman" w:cs="Times New Roman"/>
          <w:sz w:val="24"/>
          <w:szCs w:val="24"/>
        </w:rPr>
        <w:t>Ambrosecchia</w:t>
      </w:r>
      <w:proofErr w:type="spellEnd"/>
      <w:r w:rsidRPr="00616D2D">
        <w:rPr>
          <w:rFonts w:ascii="Times New Roman" w:hAnsi="Times New Roman" w:cs="Times New Roman"/>
          <w:sz w:val="24"/>
          <w:szCs w:val="24"/>
        </w:rPr>
        <w:t>, M</w:t>
      </w:r>
      <w:proofErr w:type="gramStart"/>
      <w:r w:rsidRPr="00616D2D">
        <w:rPr>
          <w:rFonts w:ascii="Times New Roman" w:hAnsi="Times New Roman" w:cs="Times New Roman"/>
          <w:sz w:val="24"/>
          <w:szCs w:val="24"/>
        </w:rPr>
        <w:t>., ...</w:t>
      </w:r>
      <w:proofErr w:type="gramEnd"/>
      <w:r w:rsidRPr="00616D2D">
        <w:rPr>
          <w:rFonts w:ascii="Times New Roman" w:hAnsi="Times New Roman" w:cs="Times New Roman"/>
          <w:sz w:val="24"/>
          <w:szCs w:val="24"/>
        </w:rPr>
        <w:t xml:space="preserve"> &amp; </w:t>
      </w:r>
      <w:proofErr w:type="spellStart"/>
      <w:r w:rsidRPr="00616D2D">
        <w:rPr>
          <w:rFonts w:ascii="Times New Roman" w:hAnsi="Times New Roman" w:cs="Times New Roman"/>
          <w:sz w:val="24"/>
          <w:szCs w:val="24"/>
        </w:rPr>
        <w:t>Gallese</w:t>
      </w:r>
      <w:proofErr w:type="spellEnd"/>
      <w:r w:rsidRPr="00616D2D">
        <w:rPr>
          <w:rFonts w:ascii="Times New Roman" w:hAnsi="Times New Roman" w:cs="Times New Roman"/>
          <w:sz w:val="24"/>
          <w:szCs w:val="24"/>
        </w:rPr>
        <w:t>, V. (2015). The clinical implications and neurophysiological background of using the self-mirroring technique to enhance the identification of emotional experiences: An example with rational emotive behavior therapy. Journal of Rational-Emotive &amp; Cognitive-Behavior Therapy, 33(2), 115-133.</w:t>
      </w:r>
    </w:p>
    <w:p w:rsidR="00616D2D" w:rsidRPr="00616D2D" w:rsidRDefault="00616D2D" w:rsidP="00A25505">
      <w:pPr>
        <w:spacing w:line="480" w:lineRule="auto"/>
        <w:ind w:firstLine="720"/>
        <w:rPr>
          <w:rFonts w:ascii="Times New Roman" w:hAnsi="Times New Roman" w:cs="Times New Roman"/>
          <w:sz w:val="24"/>
          <w:szCs w:val="24"/>
        </w:rPr>
      </w:pPr>
      <w:r w:rsidRPr="00616D2D">
        <w:rPr>
          <w:rFonts w:ascii="Times New Roman" w:hAnsi="Times New Roman" w:cs="Times New Roman"/>
          <w:sz w:val="24"/>
          <w:szCs w:val="24"/>
        </w:rPr>
        <w:t xml:space="preserve">  </w:t>
      </w:r>
    </w:p>
    <w:p w:rsidR="00B34035" w:rsidRPr="00616D2D" w:rsidRDefault="00B34035" w:rsidP="00A25505">
      <w:pPr>
        <w:spacing w:line="480" w:lineRule="auto"/>
        <w:ind w:firstLine="720"/>
      </w:pPr>
    </w:p>
    <w:sectPr w:rsidR="00B34035" w:rsidRPr="00616D2D" w:rsidSect="009D15C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135" w:rsidRDefault="00443135" w:rsidP="007C017E">
      <w:pPr>
        <w:spacing w:after="0" w:line="240" w:lineRule="auto"/>
      </w:pPr>
      <w:r>
        <w:separator/>
      </w:r>
    </w:p>
  </w:endnote>
  <w:endnote w:type="continuationSeparator" w:id="0">
    <w:p w:rsidR="00443135" w:rsidRDefault="00443135" w:rsidP="007C01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135" w:rsidRDefault="00443135" w:rsidP="007C017E">
      <w:pPr>
        <w:spacing w:after="0" w:line="240" w:lineRule="auto"/>
      </w:pPr>
      <w:r>
        <w:separator/>
      </w:r>
    </w:p>
  </w:footnote>
  <w:footnote w:type="continuationSeparator" w:id="0">
    <w:p w:rsidR="00443135" w:rsidRDefault="00443135" w:rsidP="007C01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1007612"/>
      <w:docPartObj>
        <w:docPartGallery w:val="Page Numbers (Top of Page)"/>
        <w:docPartUnique/>
      </w:docPartObj>
    </w:sdtPr>
    <w:sdtEndPr>
      <w:rPr>
        <w:noProof/>
      </w:rPr>
    </w:sdtEndPr>
    <w:sdtContent>
      <w:p w:rsidR="001F366A" w:rsidRDefault="00D6704B">
        <w:pPr>
          <w:pStyle w:val="Header"/>
          <w:jc w:val="right"/>
        </w:pPr>
        <w:r>
          <w:t xml:space="preserve"> NEURO EMOTIONAL THERAPY                                                                                                                                  </w:t>
        </w:r>
        <w:r w:rsidR="005B41CB">
          <w:fldChar w:fldCharType="begin"/>
        </w:r>
        <w:r w:rsidR="001F366A">
          <w:instrText xml:space="preserve"> PAGE   \* MERGEFORMAT </w:instrText>
        </w:r>
        <w:r w:rsidR="005B41CB">
          <w:fldChar w:fldCharType="separate"/>
        </w:r>
        <w:r w:rsidR="00A25505">
          <w:rPr>
            <w:noProof/>
          </w:rPr>
          <w:t>12</w:t>
        </w:r>
        <w:r w:rsidR="005B41CB">
          <w:rPr>
            <w:noProof/>
          </w:rPr>
          <w:fldChar w:fldCharType="end"/>
        </w:r>
      </w:p>
    </w:sdtContent>
  </w:sdt>
  <w:p w:rsidR="001F366A" w:rsidRDefault="001F36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66A" w:rsidRDefault="004A06E1">
    <w:pPr>
      <w:pStyle w:val="Header"/>
    </w:pPr>
    <w:r>
      <w:t xml:space="preserve">Running Head: </w:t>
    </w:r>
    <w:r w:rsidR="00432C6F">
      <w:t>NEURO EMOTIONAL THERAPY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8539BF"/>
    <w:multiLevelType w:val="multilevel"/>
    <w:tmpl w:val="14D6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7972B6"/>
    <w:multiLevelType w:val="multilevel"/>
    <w:tmpl w:val="1A56C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5446"/>
    <w:rsid w:val="00001037"/>
    <w:rsid w:val="00003C03"/>
    <w:rsid w:val="00011BDC"/>
    <w:rsid w:val="00032273"/>
    <w:rsid w:val="00035255"/>
    <w:rsid w:val="00037D7D"/>
    <w:rsid w:val="0004323F"/>
    <w:rsid w:val="00050300"/>
    <w:rsid w:val="00051A14"/>
    <w:rsid w:val="00052FBC"/>
    <w:rsid w:val="000615BD"/>
    <w:rsid w:val="00075CC5"/>
    <w:rsid w:val="00076926"/>
    <w:rsid w:val="00082A62"/>
    <w:rsid w:val="00082D8C"/>
    <w:rsid w:val="00094E77"/>
    <w:rsid w:val="00096D5E"/>
    <w:rsid w:val="000B0D24"/>
    <w:rsid w:val="000B70A2"/>
    <w:rsid w:val="000C4F16"/>
    <w:rsid w:val="000C5A74"/>
    <w:rsid w:val="000C6A16"/>
    <w:rsid w:val="000E0126"/>
    <w:rsid w:val="000E68A3"/>
    <w:rsid w:val="000E787B"/>
    <w:rsid w:val="000F143C"/>
    <w:rsid w:val="000F1CB4"/>
    <w:rsid w:val="000F1EF0"/>
    <w:rsid w:val="000F5A5D"/>
    <w:rsid w:val="000F644C"/>
    <w:rsid w:val="00102887"/>
    <w:rsid w:val="00102DD0"/>
    <w:rsid w:val="0010699F"/>
    <w:rsid w:val="0011557A"/>
    <w:rsid w:val="00116D2F"/>
    <w:rsid w:val="00121333"/>
    <w:rsid w:val="0012519A"/>
    <w:rsid w:val="00133284"/>
    <w:rsid w:val="0014749E"/>
    <w:rsid w:val="0015139F"/>
    <w:rsid w:val="0015728C"/>
    <w:rsid w:val="001609A2"/>
    <w:rsid w:val="001645EA"/>
    <w:rsid w:val="00164D66"/>
    <w:rsid w:val="00166102"/>
    <w:rsid w:val="00174DED"/>
    <w:rsid w:val="0017719F"/>
    <w:rsid w:val="001879FD"/>
    <w:rsid w:val="00190710"/>
    <w:rsid w:val="001929A9"/>
    <w:rsid w:val="0019310D"/>
    <w:rsid w:val="00196944"/>
    <w:rsid w:val="001A4ED9"/>
    <w:rsid w:val="001A7C5C"/>
    <w:rsid w:val="001B5FD7"/>
    <w:rsid w:val="001C1C0F"/>
    <w:rsid w:val="001C5D22"/>
    <w:rsid w:val="001D342D"/>
    <w:rsid w:val="001D64E6"/>
    <w:rsid w:val="001F2F26"/>
    <w:rsid w:val="001F302B"/>
    <w:rsid w:val="001F366A"/>
    <w:rsid w:val="001F7ADD"/>
    <w:rsid w:val="00211D6D"/>
    <w:rsid w:val="002165AC"/>
    <w:rsid w:val="00227A06"/>
    <w:rsid w:val="00230F1E"/>
    <w:rsid w:val="002323EA"/>
    <w:rsid w:val="00243C74"/>
    <w:rsid w:val="00247540"/>
    <w:rsid w:val="00251A95"/>
    <w:rsid w:val="002526D0"/>
    <w:rsid w:val="00277C01"/>
    <w:rsid w:val="00283294"/>
    <w:rsid w:val="00292E3F"/>
    <w:rsid w:val="002A11B7"/>
    <w:rsid w:val="002A4D6D"/>
    <w:rsid w:val="002B00A8"/>
    <w:rsid w:val="002B38BF"/>
    <w:rsid w:val="002C1B54"/>
    <w:rsid w:val="002C282C"/>
    <w:rsid w:val="002C3165"/>
    <w:rsid w:val="002C467B"/>
    <w:rsid w:val="002E37AF"/>
    <w:rsid w:val="002E4DC5"/>
    <w:rsid w:val="002F18BD"/>
    <w:rsid w:val="003026F1"/>
    <w:rsid w:val="00316196"/>
    <w:rsid w:val="0031635A"/>
    <w:rsid w:val="00316419"/>
    <w:rsid w:val="003214E9"/>
    <w:rsid w:val="00331862"/>
    <w:rsid w:val="00353AE4"/>
    <w:rsid w:val="00353D7C"/>
    <w:rsid w:val="00372608"/>
    <w:rsid w:val="003737A6"/>
    <w:rsid w:val="003738F4"/>
    <w:rsid w:val="00373A30"/>
    <w:rsid w:val="00373FC8"/>
    <w:rsid w:val="0039309C"/>
    <w:rsid w:val="00393371"/>
    <w:rsid w:val="00393C53"/>
    <w:rsid w:val="0039768A"/>
    <w:rsid w:val="00397D95"/>
    <w:rsid w:val="003A0C3E"/>
    <w:rsid w:val="003A2BA5"/>
    <w:rsid w:val="003A5F4C"/>
    <w:rsid w:val="003A7F30"/>
    <w:rsid w:val="003B11DB"/>
    <w:rsid w:val="003B4AE8"/>
    <w:rsid w:val="003B5D3F"/>
    <w:rsid w:val="003C056A"/>
    <w:rsid w:val="003D2D8B"/>
    <w:rsid w:val="003E6781"/>
    <w:rsid w:val="003E7C1A"/>
    <w:rsid w:val="004040AD"/>
    <w:rsid w:val="004057BC"/>
    <w:rsid w:val="0041610A"/>
    <w:rsid w:val="00416DCC"/>
    <w:rsid w:val="004174CE"/>
    <w:rsid w:val="004209B7"/>
    <w:rsid w:val="00424C04"/>
    <w:rsid w:val="004255C6"/>
    <w:rsid w:val="00426507"/>
    <w:rsid w:val="0043099A"/>
    <w:rsid w:val="00430F57"/>
    <w:rsid w:val="0043143A"/>
    <w:rsid w:val="00432C6F"/>
    <w:rsid w:val="00443135"/>
    <w:rsid w:val="00445BDC"/>
    <w:rsid w:val="00446F9D"/>
    <w:rsid w:val="00464178"/>
    <w:rsid w:val="00472EE8"/>
    <w:rsid w:val="004841D8"/>
    <w:rsid w:val="00485F99"/>
    <w:rsid w:val="004A06E1"/>
    <w:rsid w:val="004B2417"/>
    <w:rsid w:val="004D191E"/>
    <w:rsid w:val="004E76AB"/>
    <w:rsid w:val="004F142C"/>
    <w:rsid w:val="004F1484"/>
    <w:rsid w:val="004F5B10"/>
    <w:rsid w:val="005001CF"/>
    <w:rsid w:val="00532EB6"/>
    <w:rsid w:val="005347DF"/>
    <w:rsid w:val="00545446"/>
    <w:rsid w:val="005473C7"/>
    <w:rsid w:val="005564B4"/>
    <w:rsid w:val="005605F1"/>
    <w:rsid w:val="00560FB5"/>
    <w:rsid w:val="00567FBE"/>
    <w:rsid w:val="00573F13"/>
    <w:rsid w:val="005758EC"/>
    <w:rsid w:val="00576F01"/>
    <w:rsid w:val="0058388D"/>
    <w:rsid w:val="00584466"/>
    <w:rsid w:val="005870B7"/>
    <w:rsid w:val="005A05E9"/>
    <w:rsid w:val="005A1B70"/>
    <w:rsid w:val="005A1B9A"/>
    <w:rsid w:val="005A38BD"/>
    <w:rsid w:val="005B1A80"/>
    <w:rsid w:val="005B41CB"/>
    <w:rsid w:val="005C22B6"/>
    <w:rsid w:val="005C2EF1"/>
    <w:rsid w:val="005C3BF4"/>
    <w:rsid w:val="005D291F"/>
    <w:rsid w:val="005D3367"/>
    <w:rsid w:val="005D3CBB"/>
    <w:rsid w:val="005D3CE1"/>
    <w:rsid w:val="005D5B07"/>
    <w:rsid w:val="005D5D8D"/>
    <w:rsid w:val="005E5446"/>
    <w:rsid w:val="005E5E63"/>
    <w:rsid w:val="005F3732"/>
    <w:rsid w:val="005F6E70"/>
    <w:rsid w:val="006137F0"/>
    <w:rsid w:val="00616D2D"/>
    <w:rsid w:val="00617356"/>
    <w:rsid w:val="00620A80"/>
    <w:rsid w:val="00626D97"/>
    <w:rsid w:val="006272E8"/>
    <w:rsid w:val="00633B0E"/>
    <w:rsid w:val="0065145C"/>
    <w:rsid w:val="00651607"/>
    <w:rsid w:val="006532AA"/>
    <w:rsid w:val="006574B9"/>
    <w:rsid w:val="00665458"/>
    <w:rsid w:val="006663C3"/>
    <w:rsid w:val="0066664C"/>
    <w:rsid w:val="00667F21"/>
    <w:rsid w:val="006760C4"/>
    <w:rsid w:val="0068253E"/>
    <w:rsid w:val="006838DF"/>
    <w:rsid w:val="0068417B"/>
    <w:rsid w:val="00685EE0"/>
    <w:rsid w:val="00686F75"/>
    <w:rsid w:val="0068741E"/>
    <w:rsid w:val="00690CF7"/>
    <w:rsid w:val="006913C2"/>
    <w:rsid w:val="00695F73"/>
    <w:rsid w:val="006A460C"/>
    <w:rsid w:val="006B20B1"/>
    <w:rsid w:val="006B350A"/>
    <w:rsid w:val="006B4431"/>
    <w:rsid w:val="006C0B90"/>
    <w:rsid w:val="006C4834"/>
    <w:rsid w:val="006C64BB"/>
    <w:rsid w:val="006C70E7"/>
    <w:rsid w:val="006D22FF"/>
    <w:rsid w:val="006D2856"/>
    <w:rsid w:val="006D556D"/>
    <w:rsid w:val="006D5B90"/>
    <w:rsid w:val="006E1977"/>
    <w:rsid w:val="006E2636"/>
    <w:rsid w:val="006F16E7"/>
    <w:rsid w:val="006F35DE"/>
    <w:rsid w:val="00705426"/>
    <w:rsid w:val="007101A6"/>
    <w:rsid w:val="007348CC"/>
    <w:rsid w:val="0073647D"/>
    <w:rsid w:val="007366C2"/>
    <w:rsid w:val="00737283"/>
    <w:rsid w:val="00741A0E"/>
    <w:rsid w:val="0075392C"/>
    <w:rsid w:val="00761E64"/>
    <w:rsid w:val="00770770"/>
    <w:rsid w:val="00772384"/>
    <w:rsid w:val="0078022E"/>
    <w:rsid w:val="00786AE0"/>
    <w:rsid w:val="00791CE4"/>
    <w:rsid w:val="00792928"/>
    <w:rsid w:val="007B0BAA"/>
    <w:rsid w:val="007B20E3"/>
    <w:rsid w:val="007B5A2A"/>
    <w:rsid w:val="007C017E"/>
    <w:rsid w:val="007C33AD"/>
    <w:rsid w:val="007C3D28"/>
    <w:rsid w:val="007C47B6"/>
    <w:rsid w:val="007D1431"/>
    <w:rsid w:val="007D1CE8"/>
    <w:rsid w:val="007F2C3A"/>
    <w:rsid w:val="0080779F"/>
    <w:rsid w:val="00807E43"/>
    <w:rsid w:val="008101CE"/>
    <w:rsid w:val="00835844"/>
    <w:rsid w:val="0083749E"/>
    <w:rsid w:val="00844082"/>
    <w:rsid w:val="0084672D"/>
    <w:rsid w:val="00854C40"/>
    <w:rsid w:val="0086592A"/>
    <w:rsid w:val="00873C37"/>
    <w:rsid w:val="00877204"/>
    <w:rsid w:val="008827C5"/>
    <w:rsid w:val="00885145"/>
    <w:rsid w:val="008906A4"/>
    <w:rsid w:val="008A0943"/>
    <w:rsid w:val="008A57DD"/>
    <w:rsid w:val="008B3626"/>
    <w:rsid w:val="008C4085"/>
    <w:rsid w:val="008D2257"/>
    <w:rsid w:val="008D295C"/>
    <w:rsid w:val="008D3A41"/>
    <w:rsid w:val="008E03FD"/>
    <w:rsid w:val="008E72BE"/>
    <w:rsid w:val="008F52EC"/>
    <w:rsid w:val="008F57D4"/>
    <w:rsid w:val="0090086B"/>
    <w:rsid w:val="00903C0E"/>
    <w:rsid w:val="00915206"/>
    <w:rsid w:val="0091551F"/>
    <w:rsid w:val="00920AC7"/>
    <w:rsid w:val="00923DCD"/>
    <w:rsid w:val="0093664E"/>
    <w:rsid w:val="00937077"/>
    <w:rsid w:val="0094199A"/>
    <w:rsid w:val="009560C8"/>
    <w:rsid w:val="009579E2"/>
    <w:rsid w:val="00957F6E"/>
    <w:rsid w:val="00972C49"/>
    <w:rsid w:val="009760A6"/>
    <w:rsid w:val="00981E77"/>
    <w:rsid w:val="00982668"/>
    <w:rsid w:val="00986B17"/>
    <w:rsid w:val="00992BFE"/>
    <w:rsid w:val="0099348A"/>
    <w:rsid w:val="009A44CA"/>
    <w:rsid w:val="009B265E"/>
    <w:rsid w:val="009B5A3D"/>
    <w:rsid w:val="009C0662"/>
    <w:rsid w:val="009D0C20"/>
    <w:rsid w:val="009D15C8"/>
    <w:rsid w:val="009D782D"/>
    <w:rsid w:val="009E677B"/>
    <w:rsid w:val="009F208B"/>
    <w:rsid w:val="009F4117"/>
    <w:rsid w:val="009F57C8"/>
    <w:rsid w:val="009F6390"/>
    <w:rsid w:val="00A00383"/>
    <w:rsid w:val="00A010EA"/>
    <w:rsid w:val="00A02A79"/>
    <w:rsid w:val="00A220EE"/>
    <w:rsid w:val="00A25505"/>
    <w:rsid w:val="00A30C05"/>
    <w:rsid w:val="00A3719E"/>
    <w:rsid w:val="00A537C5"/>
    <w:rsid w:val="00A56FFC"/>
    <w:rsid w:val="00A577DF"/>
    <w:rsid w:val="00A60670"/>
    <w:rsid w:val="00A60B5B"/>
    <w:rsid w:val="00A62259"/>
    <w:rsid w:val="00A7330A"/>
    <w:rsid w:val="00A73730"/>
    <w:rsid w:val="00A74DD4"/>
    <w:rsid w:val="00A76789"/>
    <w:rsid w:val="00A82BDD"/>
    <w:rsid w:val="00A86F51"/>
    <w:rsid w:val="00A96679"/>
    <w:rsid w:val="00AA0DE6"/>
    <w:rsid w:val="00AA53C2"/>
    <w:rsid w:val="00AB7200"/>
    <w:rsid w:val="00AC1D44"/>
    <w:rsid w:val="00AC246E"/>
    <w:rsid w:val="00AC4E7E"/>
    <w:rsid w:val="00AC5DF0"/>
    <w:rsid w:val="00AC7AB7"/>
    <w:rsid w:val="00AD7455"/>
    <w:rsid w:val="00AE2DE1"/>
    <w:rsid w:val="00AE61BD"/>
    <w:rsid w:val="00AE7D20"/>
    <w:rsid w:val="00AE7DAA"/>
    <w:rsid w:val="00AF2E4F"/>
    <w:rsid w:val="00B023B4"/>
    <w:rsid w:val="00B07942"/>
    <w:rsid w:val="00B12F8A"/>
    <w:rsid w:val="00B224FC"/>
    <w:rsid w:val="00B25464"/>
    <w:rsid w:val="00B27155"/>
    <w:rsid w:val="00B30779"/>
    <w:rsid w:val="00B30BBF"/>
    <w:rsid w:val="00B34035"/>
    <w:rsid w:val="00B35933"/>
    <w:rsid w:val="00B37518"/>
    <w:rsid w:val="00B45558"/>
    <w:rsid w:val="00B60035"/>
    <w:rsid w:val="00B60CE0"/>
    <w:rsid w:val="00BA2E77"/>
    <w:rsid w:val="00BB006A"/>
    <w:rsid w:val="00BB3224"/>
    <w:rsid w:val="00BC0C2F"/>
    <w:rsid w:val="00BD02DA"/>
    <w:rsid w:val="00BD5AD4"/>
    <w:rsid w:val="00BD6C07"/>
    <w:rsid w:val="00BE58EC"/>
    <w:rsid w:val="00BE6737"/>
    <w:rsid w:val="00BF1DB3"/>
    <w:rsid w:val="00BF2431"/>
    <w:rsid w:val="00BF6FBF"/>
    <w:rsid w:val="00C03C02"/>
    <w:rsid w:val="00C17F11"/>
    <w:rsid w:val="00C23336"/>
    <w:rsid w:val="00C241E5"/>
    <w:rsid w:val="00C30F5E"/>
    <w:rsid w:val="00C345C4"/>
    <w:rsid w:val="00C36102"/>
    <w:rsid w:val="00C4371D"/>
    <w:rsid w:val="00C4527D"/>
    <w:rsid w:val="00C45971"/>
    <w:rsid w:val="00C507D3"/>
    <w:rsid w:val="00C53085"/>
    <w:rsid w:val="00C5560A"/>
    <w:rsid w:val="00C5616E"/>
    <w:rsid w:val="00C60ABB"/>
    <w:rsid w:val="00C61FBB"/>
    <w:rsid w:val="00C65CCE"/>
    <w:rsid w:val="00C672BB"/>
    <w:rsid w:val="00C87583"/>
    <w:rsid w:val="00C95931"/>
    <w:rsid w:val="00C963DA"/>
    <w:rsid w:val="00CA2CE8"/>
    <w:rsid w:val="00CB1767"/>
    <w:rsid w:val="00CB2468"/>
    <w:rsid w:val="00CB4CAB"/>
    <w:rsid w:val="00CB68EC"/>
    <w:rsid w:val="00CC54BE"/>
    <w:rsid w:val="00CD0107"/>
    <w:rsid w:val="00CD585F"/>
    <w:rsid w:val="00CD5E07"/>
    <w:rsid w:val="00CD75BC"/>
    <w:rsid w:val="00CE19F2"/>
    <w:rsid w:val="00D02ED0"/>
    <w:rsid w:val="00D038B1"/>
    <w:rsid w:val="00D05585"/>
    <w:rsid w:val="00D13AF8"/>
    <w:rsid w:val="00D2049B"/>
    <w:rsid w:val="00D21A4A"/>
    <w:rsid w:val="00D22E79"/>
    <w:rsid w:val="00D2361C"/>
    <w:rsid w:val="00D41519"/>
    <w:rsid w:val="00D41E03"/>
    <w:rsid w:val="00D4749A"/>
    <w:rsid w:val="00D50B5D"/>
    <w:rsid w:val="00D6704B"/>
    <w:rsid w:val="00D70104"/>
    <w:rsid w:val="00D857E2"/>
    <w:rsid w:val="00D85D74"/>
    <w:rsid w:val="00D8723F"/>
    <w:rsid w:val="00D960DD"/>
    <w:rsid w:val="00DB0A20"/>
    <w:rsid w:val="00DB43D8"/>
    <w:rsid w:val="00DC7021"/>
    <w:rsid w:val="00DD51D7"/>
    <w:rsid w:val="00DE5FCD"/>
    <w:rsid w:val="00DE663F"/>
    <w:rsid w:val="00DE7656"/>
    <w:rsid w:val="00DE7981"/>
    <w:rsid w:val="00E01606"/>
    <w:rsid w:val="00E032FB"/>
    <w:rsid w:val="00E20906"/>
    <w:rsid w:val="00E25056"/>
    <w:rsid w:val="00E43818"/>
    <w:rsid w:val="00E44CF6"/>
    <w:rsid w:val="00E503D1"/>
    <w:rsid w:val="00E52ACF"/>
    <w:rsid w:val="00E61BA9"/>
    <w:rsid w:val="00E63083"/>
    <w:rsid w:val="00E66935"/>
    <w:rsid w:val="00E7266F"/>
    <w:rsid w:val="00E72FD7"/>
    <w:rsid w:val="00E75CBA"/>
    <w:rsid w:val="00E8079E"/>
    <w:rsid w:val="00E83DB5"/>
    <w:rsid w:val="00E84031"/>
    <w:rsid w:val="00E86752"/>
    <w:rsid w:val="00E86E47"/>
    <w:rsid w:val="00E9207A"/>
    <w:rsid w:val="00E97571"/>
    <w:rsid w:val="00EA3641"/>
    <w:rsid w:val="00EB2306"/>
    <w:rsid w:val="00EB41FA"/>
    <w:rsid w:val="00EB5E57"/>
    <w:rsid w:val="00EB6E46"/>
    <w:rsid w:val="00ED26D0"/>
    <w:rsid w:val="00ED5743"/>
    <w:rsid w:val="00EE7C78"/>
    <w:rsid w:val="00EF0C80"/>
    <w:rsid w:val="00EF229F"/>
    <w:rsid w:val="00F07C31"/>
    <w:rsid w:val="00F12D20"/>
    <w:rsid w:val="00F17C9F"/>
    <w:rsid w:val="00F23DD4"/>
    <w:rsid w:val="00F34814"/>
    <w:rsid w:val="00F37910"/>
    <w:rsid w:val="00F461E3"/>
    <w:rsid w:val="00F46C44"/>
    <w:rsid w:val="00F51F75"/>
    <w:rsid w:val="00F55530"/>
    <w:rsid w:val="00F578C5"/>
    <w:rsid w:val="00F62ED2"/>
    <w:rsid w:val="00F63252"/>
    <w:rsid w:val="00F67C03"/>
    <w:rsid w:val="00F77987"/>
    <w:rsid w:val="00FA22EA"/>
    <w:rsid w:val="00FA38FE"/>
    <w:rsid w:val="00FA75EB"/>
    <w:rsid w:val="00FB102F"/>
    <w:rsid w:val="00FC6E2E"/>
    <w:rsid w:val="00FD03B6"/>
    <w:rsid w:val="00FD0C1C"/>
    <w:rsid w:val="00FD665F"/>
    <w:rsid w:val="00FE10EA"/>
    <w:rsid w:val="00FE177B"/>
    <w:rsid w:val="00FE1E89"/>
    <w:rsid w:val="00FE3F37"/>
    <w:rsid w:val="00FF54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middlename"/>
  <w:smartTagType w:namespaceuri="urn:schemas:contacts" w:name="Sn"/>
  <w:smartTagType w:namespaceuri="urn:schemas:contacts" w:name="GivenName"/>
  <w:smartTagType w:namespaceuri="urn:schemas-microsoft-com:office:smarttags" w:name="stocktick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1CB"/>
  </w:style>
  <w:style w:type="paragraph" w:styleId="Heading2">
    <w:name w:val="heading 2"/>
    <w:basedOn w:val="Normal"/>
    <w:link w:val="Heading2Char"/>
    <w:uiPriority w:val="9"/>
    <w:qFormat/>
    <w:rsid w:val="0061735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76F01"/>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D21A4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17E"/>
  </w:style>
  <w:style w:type="paragraph" w:styleId="Footer">
    <w:name w:val="footer"/>
    <w:basedOn w:val="Normal"/>
    <w:link w:val="FooterChar"/>
    <w:uiPriority w:val="99"/>
    <w:unhideWhenUsed/>
    <w:rsid w:val="007C0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17E"/>
  </w:style>
  <w:style w:type="paragraph" w:customStyle="1" w:styleId="Default">
    <w:name w:val="Default"/>
    <w:rsid w:val="00915206"/>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rsid w:val="00C507D3"/>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rsid w:val="0061735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173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7356"/>
    <w:rPr>
      <w:color w:val="0000FF"/>
      <w:u w:val="single"/>
    </w:rPr>
  </w:style>
  <w:style w:type="character" w:customStyle="1" w:styleId="toctoggle">
    <w:name w:val="toctoggle"/>
    <w:basedOn w:val="DefaultParagraphFont"/>
    <w:rsid w:val="00617356"/>
  </w:style>
  <w:style w:type="character" w:customStyle="1" w:styleId="tocnumber">
    <w:name w:val="tocnumber"/>
    <w:basedOn w:val="DefaultParagraphFont"/>
    <w:rsid w:val="00617356"/>
  </w:style>
  <w:style w:type="character" w:customStyle="1" w:styleId="toctext">
    <w:name w:val="toctext"/>
    <w:basedOn w:val="DefaultParagraphFont"/>
    <w:rsid w:val="00617356"/>
  </w:style>
  <w:style w:type="character" w:customStyle="1" w:styleId="Heading3Char">
    <w:name w:val="Heading 3 Char"/>
    <w:basedOn w:val="DefaultParagraphFont"/>
    <w:link w:val="Heading3"/>
    <w:uiPriority w:val="9"/>
    <w:semiHidden/>
    <w:rsid w:val="00576F01"/>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576F01"/>
  </w:style>
  <w:style w:type="character" w:customStyle="1" w:styleId="Heading6Char">
    <w:name w:val="Heading 6 Char"/>
    <w:basedOn w:val="DefaultParagraphFont"/>
    <w:link w:val="Heading6"/>
    <w:uiPriority w:val="9"/>
    <w:semiHidden/>
    <w:rsid w:val="00D21A4A"/>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1F3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6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1735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76F01"/>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D21A4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17E"/>
  </w:style>
  <w:style w:type="paragraph" w:styleId="Footer">
    <w:name w:val="footer"/>
    <w:basedOn w:val="Normal"/>
    <w:link w:val="FooterChar"/>
    <w:uiPriority w:val="99"/>
    <w:unhideWhenUsed/>
    <w:rsid w:val="007C0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17E"/>
  </w:style>
  <w:style w:type="paragraph" w:customStyle="1" w:styleId="Default">
    <w:name w:val="Default"/>
    <w:rsid w:val="00915206"/>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rsid w:val="00C507D3"/>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rsid w:val="0061735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173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7356"/>
    <w:rPr>
      <w:color w:val="0000FF"/>
      <w:u w:val="single"/>
    </w:rPr>
  </w:style>
  <w:style w:type="character" w:customStyle="1" w:styleId="toctoggle">
    <w:name w:val="toctoggle"/>
    <w:basedOn w:val="DefaultParagraphFont"/>
    <w:rsid w:val="00617356"/>
  </w:style>
  <w:style w:type="character" w:customStyle="1" w:styleId="tocnumber">
    <w:name w:val="tocnumber"/>
    <w:basedOn w:val="DefaultParagraphFont"/>
    <w:rsid w:val="00617356"/>
  </w:style>
  <w:style w:type="character" w:customStyle="1" w:styleId="toctext">
    <w:name w:val="toctext"/>
    <w:basedOn w:val="DefaultParagraphFont"/>
    <w:rsid w:val="00617356"/>
  </w:style>
  <w:style w:type="character" w:customStyle="1" w:styleId="Heading3Char">
    <w:name w:val="Heading 3 Char"/>
    <w:basedOn w:val="DefaultParagraphFont"/>
    <w:link w:val="Heading3"/>
    <w:uiPriority w:val="9"/>
    <w:semiHidden/>
    <w:rsid w:val="00576F01"/>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576F01"/>
  </w:style>
  <w:style w:type="character" w:customStyle="1" w:styleId="Heading6Char">
    <w:name w:val="Heading 6 Char"/>
    <w:basedOn w:val="DefaultParagraphFont"/>
    <w:link w:val="Heading6"/>
    <w:uiPriority w:val="9"/>
    <w:semiHidden/>
    <w:rsid w:val="00D21A4A"/>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1F3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6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72636893">
      <w:bodyDiv w:val="1"/>
      <w:marLeft w:val="0"/>
      <w:marRight w:val="0"/>
      <w:marTop w:val="0"/>
      <w:marBottom w:val="0"/>
      <w:divBdr>
        <w:top w:val="none" w:sz="0" w:space="0" w:color="auto"/>
        <w:left w:val="none" w:sz="0" w:space="0" w:color="auto"/>
        <w:bottom w:val="none" w:sz="0" w:space="0" w:color="auto"/>
        <w:right w:val="none" w:sz="0" w:space="0" w:color="auto"/>
      </w:divBdr>
    </w:div>
    <w:div w:id="1081758852">
      <w:bodyDiv w:val="1"/>
      <w:marLeft w:val="0"/>
      <w:marRight w:val="0"/>
      <w:marTop w:val="0"/>
      <w:marBottom w:val="0"/>
      <w:divBdr>
        <w:top w:val="none" w:sz="0" w:space="0" w:color="auto"/>
        <w:left w:val="none" w:sz="0" w:space="0" w:color="auto"/>
        <w:bottom w:val="none" w:sz="0" w:space="0" w:color="auto"/>
        <w:right w:val="none" w:sz="0" w:space="0" w:color="auto"/>
      </w:divBdr>
    </w:div>
    <w:div w:id="1418939577">
      <w:bodyDiv w:val="1"/>
      <w:marLeft w:val="0"/>
      <w:marRight w:val="0"/>
      <w:marTop w:val="0"/>
      <w:marBottom w:val="0"/>
      <w:divBdr>
        <w:top w:val="none" w:sz="0" w:space="0" w:color="auto"/>
        <w:left w:val="none" w:sz="0" w:space="0" w:color="auto"/>
        <w:bottom w:val="none" w:sz="0" w:space="0" w:color="auto"/>
        <w:right w:val="none" w:sz="0" w:space="0" w:color="auto"/>
      </w:divBdr>
    </w:div>
    <w:div w:id="1530486720">
      <w:bodyDiv w:val="1"/>
      <w:marLeft w:val="0"/>
      <w:marRight w:val="0"/>
      <w:marTop w:val="0"/>
      <w:marBottom w:val="0"/>
      <w:divBdr>
        <w:top w:val="none" w:sz="0" w:space="0" w:color="auto"/>
        <w:left w:val="none" w:sz="0" w:space="0" w:color="auto"/>
        <w:bottom w:val="none" w:sz="0" w:space="0" w:color="auto"/>
        <w:right w:val="none" w:sz="0" w:space="0" w:color="auto"/>
      </w:divBdr>
      <w:divsChild>
        <w:div w:id="1022364845">
          <w:marLeft w:val="0"/>
          <w:marRight w:val="0"/>
          <w:marTop w:val="0"/>
          <w:marBottom w:val="0"/>
          <w:divBdr>
            <w:top w:val="single" w:sz="6" w:space="5" w:color="A2A9B1"/>
            <w:left w:val="single" w:sz="6" w:space="5" w:color="A2A9B1"/>
            <w:bottom w:val="single" w:sz="6" w:space="5" w:color="A2A9B1"/>
            <w:right w:val="single" w:sz="6" w:space="5" w:color="A2A9B1"/>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A07DDEC-0896-4B00-97AE-B60B77B6D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1280</TotalTime>
  <Pages>13</Pages>
  <Words>2667</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dc:creator>
  <cp:keywords/>
  <dc:description/>
  <cp:lastModifiedBy>hp</cp:lastModifiedBy>
  <cp:revision>13</cp:revision>
  <dcterms:created xsi:type="dcterms:W3CDTF">2017-10-31T06:58:00Z</dcterms:created>
  <dcterms:modified xsi:type="dcterms:W3CDTF">2017-11-01T10:48:00Z</dcterms:modified>
</cp:coreProperties>
</file>